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79E5" w14:paraId="6996001E" w14:textId="77777777">
        <w:tc>
          <w:tcPr>
            <w:tcW w:w="9360" w:type="dxa"/>
            <w:tcBorders>
              <w:top w:val="none" w:sz="0" w:space="0" w:color="FFFFFF"/>
              <w:left w:val="none" w:sz="0" w:space="0" w:color="FFFFFF"/>
              <w:bottom w:val="none" w:sz="0" w:space="0" w:color="FFFFFF"/>
              <w:right w:val="none" w:sz="0" w:space="0" w:color="FFFFFF"/>
            </w:tcBorders>
            <w:shd w:val="clear" w:color="auto" w:fill="2E75B6"/>
            <w:tcMar>
              <w:top w:w="180" w:type="dxa"/>
              <w:left w:w="300" w:type="dxa"/>
              <w:bottom w:w="180" w:type="dxa"/>
              <w:right w:w="300" w:type="dxa"/>
            </w:tcMar>
          </w:tcPr>
          <w:p w14:paraId="0EBF094E" w14:textId="77777777" w:rsidR="00BC79E5" w:rsidRDefault="00000000">
            <w:pPr>
              <w:jc w:val="center"/>
            </w:pPr>
            <w:r>
              <w:rPr>
                <w:b/>
                <w:bCs/>
                <w:color w:val="FFFFFF"/>
                <w:sz w:val="36"/>
                <w:szCs w:val="36"/>
              </w:rPr>
              <w:t>WNIOSEK O ZAWARCIE UMOWY</w:t>
            </w:r>
          </w:p>
          <w:p w14:paraId="51D4BE51" w14:textId="77777777" w:rsidR="00BC79E5" w:rsidRDefault="00000000">
            <w:pPr>
              <w:jc w:val="center"/>
            </w:pPr>
            <w:r>
              <w:rPr>
                <w:color w:val="D6E4F0"/>
                <w:sz w:val="22"/>
                <w:szCs w:val="22"/>
              </w:rPr>
              <w:t>o zaopatrzenie w wodę i/lub odbiór ścieków</w:t>
            </w:r>
          </w:p>
        </w:tc>
      </w:tr>
    </w:tbl>
    <w:p w14:paraId="3A8F5ECF" w14:textId="77777777" w:rsidR="00BC79E5" w:rsidRDefault="00BC79E5">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BC79E5" w14:paraId="4E49472E" w14:textId="77777777">
        <w:tc>
          <w:tcPr>
            <w:tcW w:w="4680" w:type="dxa"/>
            <w:tcBorders>
              <w:top w:val="none" w:sz="0" w:space="0" w:color="FFFFFF"/>
              <w:left w:val="none" w:sz="0" w:space="0" w:color="FFFFFF"/>
              <w:bottom w:val="none" w:sz="0" w:space="0" w:color="FFFFFF"/>
              <w:right w:val="none" w:sz="0" w:space="0" w:color="FFFFFF"/>
            </w:tcBorders>
            <w:tcMar>
              <w:top w:w="80" w:type="dxa"/>
              <w:left w:w="140" w:type="dxa"/>
              <w:bottom w:w="80" w:type="dxa"/>
              <w:right w:w="140" w:type="dxa"/>
            </w:tcMar>
          </w:tcPr>
          <w:p w14:paraId="2934F1DC" w14:textId="7EB9B577" w:rsidR="00BC79E5" w:rsidRDefault="00EB1F5C">
            <w:r>
              <w:rPr>
                <w:noProof/>
              </w:rPr>
              <w:drawing>
                <wp:inline distT="0" distB="0" distL="0" distR="0" wp14:anchorId="357392D6" wp14:editId="2DD4F848">
                  <wp:extent cx="1769424" cy="955744"/>
                  <wp:effectExtent l="0" t="0" r="2540" b="0"/>
                  <wp:docPr id="14696404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7845" cy="987300"/>
                          </a:xfrm>
                          <a:prstGeom prst="rect">
                            <a:avLst/>
                          </a:prstGeom>
                          <a:noFill/>
                          <a:ln>
                            <a:noFill/>
                          </a:ln>
                        </pic:spPr>
                      </pic:pic>
                    </a:graphicData>
                  </a:graphic>
                </wp:inline>
              </w:drawing>
            </w:r>
          </w:p>
        </w:tc>
        <w:tc>
          <w:tcPr>
            <w:tcW w:w="4680" w:type="dxa"/>
            <w:tcBorders>
              <w:top w:val="single" w:sz="4" w:space="0" w:color="AAAAAA"/>
              <w:left w:val="single" w:sz="4" w:space="0" w:color="AAAAAA"/>
              <w:bottom w:val="single" w:sz="4" w:space="0" w:color="AAAAAA"/>
              <w:right w:val="single" w:sz="4" w:space="0" w:color="AAAAAA"/>
            </w:tcBorders>
            <w:shd w:val="clear" w:color="auto" w:fill="EBF5FB"/>
            <w:tcMar>
              <w:top w:w="80" w:type="dxa"/>
              <w:left w:w="160" w:type="dxa"/>
              <w:bottom w:w="80" w:type="dxa"/>
              <w:right w:w="160" w:type="dxa"/>
            </w:tcMar>
          </w:tcPr>
          <w:p w14:paraId="0339FFB8" w14:textId="5021C3C4" w:rsidR="00BC79E5" w:rsidRDefault="00000000" w:rsidP="00DC7C0A">
            <w:pPr>
              <w:rPr>
                <w:b/>
                <w:bCs/>
                <w:color w:val="1F3864"/>
                <w:sz w:val="18"/>
                <w:szCs w:val="18"/>
              </w:rPr>
            </w:pPr>
            <w:r>
              <w:rPr>
                <w:b/>
                <w:bCs/>
                <w:color w:val="1F3864"/>
                <w:sz w:val="18"/>
                <w:szCs w:val="18"/>
              </w:rPr>
              <w:t>Adresat:</w:t>
            </w:r>
          </w:p>
          <w:p w14:paraId="124BA80F" w14:textId="77777777" w:rsidR="00DC7C0A" w:rsidRDefault="00DC7C0A" w:rsidP="00DC7C0A"/>
          <w:p w14:paraId="6313F0F6" w14:textId="77777777" w:rsidR="00BC79E5" w:rsidRDefault="00000000">
            <w:r>
              <w:rPr>
                <w:b/>
                <w:bCs/>
                <w:color w:val="333333"/>
                <w:sz w:val="18"/>
                <w:szCs w:val="18"/>
              </w:rPr>
              <w:t>Zakład Gospodarki Komunalnej</w:t>
            </w:r>
          </w:p>
          <w:p w14:paraId="0F0FF346" w14:textId="77777777" w:rsidR="00BC79E5" w:rsidRDefault="00000000">
            <w:r>
              <w:rPr>
                <w:b/>
                <w:bCs/>
                <w:color w:val="333333"/>
                <w:sz w:val="18"/>
                <w:szCs w:val="18"/>
              </w:rPr>
              <w:t>i Mieszkaniowej w Słomnikach</w:t>
            </w:r>
          </w:p>
          <w:p w14:paraId="5AA03BC4" w14:textId="77777777" w:rsidR="00DC7C0A" w:rsidRDefault="00000000">
            <w:pPr>
              <w:rPr>
                <w:sz w:val="18"/>
                <w:szCs w:val="18"/>
              </w:rPr>
            </w:pPr>
            <w:r>
              <w:rPr>
                <w:sz w:val="18"/>
                <w:szCs w:val="18"/>
              </w:rPr>
              <w:t>ul. Tadeusza Kościuszki 64</w:t>
            </w:r>
          </w:p>
          <w:p w14:paraId="71F4901B" w14:textId="475D1FF8" w:rsidR="00BC79E5" w:rsidRDefault="00000000">
            <w:r>
              <w:rPr>
                <w:sz w:val="18"/>
                <w:szCs w:val="18"/>
              </w:rPr>
              <w:t>32-090 Słomniki</w:t>
            </w:r>
          </w:p>
        </w:tc>
      </w:tr>
    </w:tbl>
    <w:p w14:paraId="6C3C94C9" w14:textId="77777777" w:rsidR="00BC79E5" w:rsidRDefault="00BC79E5">
      <w:pPr>
        <w:spacing w:before="80" w:after="80"/>
      </w:pPr>
    </w:p>
    <w:p w14:paraId="015EB12F" w14:textId="12C15F5F" w:rsidR="00BC79E5" w:rsidRDefault="00000000" w:rsidP="007443E1">
      <w:r>
        <w:rPr>
          <w:b/>
          <w:bCs/>
          <w:color w:val="1F3864"/>
          <w:sz w:val="18"/>
          <w:szCs w:val="18"/>
        </w:rPr>
        <w:t>WNIOSKUJĘ O ZAWARCIE UMOWY (zaznaczyć właściwe):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8860"/>
      </w:tblGrid>
      <w:tr w:rsidR="00BC79E5" w14:paraId="2B7281E6" w14:textId="77777777">
        <w:tc>
          <w:tcPr>
            <w:tcW w:w="500" w:type="dxa"/>
            <w:tcBorders>
              <w:top w:val="single" w:sz="4" w:space="0" w:color="AAAAAA"/>
              <w:left w:val="single" w:sz="4" w:space="0" w:color="AAAAAA"/>
              <w:bottom w:val="single" w:sz="4" w:space="0" w:color="AAAAAA"/>
              <w:right w:val="single" w:sz="4" w:space="0" w:color="AAAAAA"/>
            </w:tcBorders>
            <w:tcMar>
              <w:top w:w="70" w:type="dxa"/>
              <w:left w:w="140" w:type="dxa"/>
              <w:bottom w:w="70" w:type="dxa"/>
              <w:right w:w="60" w:type="dxa"/>
            </w:tcMar>
            <w:vAlign w:val="center"/>
          </w:tcPr>
          <w:p w14:paraId="28C011D8" w14:textId="77777777" w:rsidR="00BC79E5" w:rsidRDefault="00000000">
            <w:r>
              <w:rPr>
                <w:b/>
                <w:bCs/>
                <w:color w:val="2E75B6"/>
                <w:sz w:val="24"/>
                <w:szCs w:val="24"/>
              </w:rPr>
              <w:t>☐</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B796708" w14:textId="77777777" w:rsidR="00BC79E5" w:rsidRDefault="00000000">
            <w:r>
              <w:rPr>
                <w:sz w:val="18"/>
                <w:szCs w:val="18"/>
              </w:rPr>
              <w:t>o zaopatrzenie w wodę</w:t>
            </w:r>
          </w:p>
        </w:tc>
      </w:tr>
      <w:tr w:rsidR="00BC79E5" w14:paraId="67B1DCA4" w14:textId="77777777">
        <w:tc>
          <w:tcPr>
            <w:tcW w:w="500" w:type="dxa"/>
            <w:tcBorders>
              <w:top w:val="single" w:sz="4" w:space="0" w:color="AAAAAA"/>
              <w:left w:val="single" w:sz="4" w:space="0" w:color="AAAAAA"/>
              <w:bottom w:val="single" w:sz="4" w:space="0" w:color="AAAAAA"/>
              <w:right w:val="single" w:sz="4" w:space="0" w:color="AAAAAA"/>
            </w:tcBorders>
            <w:tcMar>
              <w:top w:w="70" w:type="dxa"/>
              <w:left w:w="140" w:type="dxa"/>
              <w:bottom w:w="70" w:type="dxa"/>
              <w:right w:w="60" w:type="dxa"/>
            </w:tcMar>
            <w:vAlign w:val="center"/>
          </w:tcPr>
          <w:p w14:paraId="62EE2AA5" w14:textId="77777777" w:rsidR="00BC79E5" w:rsidRDefault="00000000">
            <w:r>
              <w:rPr>
                <w:b/>
                <w:bCs/>
                <w:color w:val="2E75B6"/>
                <w:sz w:val="24"/>
                <w:szCs w:val="24"/>
              </w:rPr>
              <w:t>☐</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5E6F0D4" w14:textId="77777777" w:rsidR="00BC79E5" w:rsidRDefault="00000000">
            <w:r>
              <w:rPr>
                <w:sz w:val="18"/>
                <w:szCs w:val="18"/>
              </w:rPr>
              <w:t>o odprowadzenie ścieków</w:t>
            </w:r>
          </w:p>
        </w:tc>
      </w:tr>
    </w:tbl>
    <w:p w14:paraId="2D6A6170" w14:textId="77777777" w:rsidR="00BC79E5" w:rsidRDefault="00BC79E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C79E5" w14:paraId="2E3B608A"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679C032F" w14:textId="1F7488B8" w:rsidR="00BC79E5" w:rsidRDefault="00000000" w:rsidP="007443E1">
            <w:r>
              <w:rPr>
                <w:b/>
                <w:bCs/>
                <w:color w:val="333333"/>
                <w:sz w:val="18"/>
                <w:szCs w:val="18"/>
              </w:rPr>
              <w:t>Miejscowość *</w:t>
            </w:r>
          </w:p>
        </w:tc>
        <w:tc>
          <w:tcPr>
            <w:tcW w:w="65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7331862" w14:textId="77777777" w:rsidR="00BC79E5" w:rsidRDefault="00BC79E5">
            <w:pPr>
              <w:spacing w:before="240"/>
            </w:pPr>
          </w:p>
        </w:tc>
      </w:tr>
      <w:tr w:rsidR="00BC79E5" w14:paraId="73665515"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2E200439" w14:textId="54ADC014" w:rsidR="00BC79E5" w:rsidRDefault="00000000" w:rsidP="007443E1">
            <w:r>
              <w:rPr>
                <w:b/>
                <w:bCs/>
                <w:color w:val="333333"/>
                <w:sz w:val="18"/>
                <w:szCs w:val="18"/>
              </w:rPr>
              <w:t>Ulica, numer domu/lokalu *</w:t>
            </w:r>
          </w:p>
        </w:tc>
        <w:tc>
          <w:tcPr>
            <w:tcW w:w="65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1D4ECEF5" w14:textId="77777777" w:rsidR="00BC79E5" w:rsidRDefault="00BC79E5">
            <w:pPr>
              <w:spacing w:before="240"/>
            </w:pPr>
          </w:p>
        </w:tc>
      </w:tr>
      <w:tr w:rsidR="00BC79E5" w14:paraId="5CAE347B"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6720BC74" w14:textId="28AE92D0" w:rsidR="00BC79E5" w:rsidRDefault="00000000" w:rsidP="007443E1">
            <w:r>
              <w:rPr>
                <w:b/>
                <w:bCs/>
                <w:color w:val="333333"/>
                <w:sz w:val="18"/>
                <w:szCs w:val="18"/>
              </w:rPr>
              <w:t>Nr działki ewidencyjnej *</w:t>
            </w:r>
          </w:p>
        </w:tc>
        <w:tc>
          <w:tcPr>
            <w:tcW w:w="65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DEA9DA2" w14:textId="77777777" w:rsidR="00BC79E5" w:rsidRDefault="00BC79E5">
            <w:pPr>
              <w:spacing w:before="240"/>
            </w:pPr>
          </w:p>
        </w:tc>
      </w:tr>
    </w:tbl>
    <w:p w14:paraId="22202A6D" w14:textId="77777777" w:rsidR="00BC79E5" w:rsidRDefault="00BC79E5">
      <w:pPr>
        <w:spacing w:before="40" w:after="40"/>
      </w:pPr>
    </w:p>
    <w:p w14:paraId="470865F9" w14:textId="77777777" w:rsidR="00BC79E5" w:rsidRDefault="00000000">
      <w:r>
        <w:rPr>
          <w:sz w:val="16"/>
          <w:szCs w:val="16"/>
        </w:rPr>
        <w:t>* pole obowiązkowe</w:t>
      </w:r>
    </w:p>
    <w:p w14:paraId="283CDB26" w14:textId="77777777" w:rsidR="00BC79E5" w:rsidRDefault="00BC79E5">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79E5" w14:paraId="18AB03C4"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90" w:type="dxa"/>
              <w:left w:w="200" w:type="dxa"/>
              <w:bottom w:w="90" w:type="dxa"/>
              <w:right w:w="140" w:type="dxa"/>
            </w:tcMar>
          </w:tcPr>
          <w:p w14:paraId="41B0048A" w14:textId="62AC67B7" w:rsidR="00BC79E5" w:rsidRDefault="00000000">
            <w:r>
              <w:rPr>
                <w:b/>
                <w:bCs/>
                <w:color w:val="FFD700"/>
                <w:sz w:val="22"/>
                <w:szCs w:val="22"/>
              </w:rPr>
              <w:t xml:space="preserve">CZĘŚĆ </w:t>
            </w:r>
            <w:r w:rsidR="00414998">
              <w:rPr>
                <w:b/>
                <w:bCs/>
                <w:color w:val="FFD700"/>
                <w:sz w:val="22"/>
                <w:szCs w:val="22"/>
              </w:rPr>
              <w:t>A —</w:t>
            </w:r>
            <w:r>
              <w:rPr>
                <w:b/>
                <w:bCs/>
                <w:color w:val="FFFFFF"/>
                <w:sz w:val="22"/>
                <w:szCs w:val="22"/>
              </w:rPr>
              <w:t xml:space="preserve"> DANE ODBIORCY USŁUG</w:t>
            </w:r>
          </w:p>
        </w:tc>
      </w:tr>
    </w:tbl>
    <w:p w14:paraId="73BC43AD" w14:textId="77777777" w:rsidR="00BC79E5" w:rsidRDefault="00BC79E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C79E5" w14:paraId="18C1AEB0"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179A44A1" w14:textId="4C42FD58" w:rsidR="00BC79E5" w:rsidRDefault="00000000" w:rsidP="007443E1">
            <w:r>
              <w:rPr>
                <w:b/>
                <w:bCs/>
                <w:color w:val="333333"/>
                <w:sz w:val="18"/>
                <w:szCs w:val="18"/>
              </w:rPr>
              <w:t>Imię i nazwisko / pełna nazwa firmy *</w:t>
            </w:r>
          </w:p>
        </w:tc>
        <w:tc>
          <w:tcPr>
            <w:tcW w:w="65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1447923B" w14:textId="77777777" w:rsidR="00BC79E5" w:rsidRDefault="00BC79E5">
            <w:pPr>
              <w:spacing w:before="240"/>
            </w:pPr>
          </w:p>
        </w:tc>
      </w:tr>
      <w:tr w:rsidR="00BC79E5" w14:paraId="0B0A06DC"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0637C735" w14:textId="40FDF342" w:rsidR="00BC79E5" w:rsidRDefault="00000000" w:rsidP="007443E1">
            <w:r>
              <w:rPr>
                <w:b/>
                <w:bCs/>
                <w:color w:val="333333"/>
                <w:sz w:val="18"/>
                <w:szCs w:val="18"/>
              </w:rPr>
              <w:t>Adres zamieszkania / siedziba firmy *</w:t>
            </w:r>
          </w:p>
        </w:tc>
        <w:tc>
          <w:tcPr>
            <w:tcW w:w="65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4E1F1E8" w14:textId="77777777" w:rsidR="00BC79E5" w:rsidRDefault="00BC79E5">
            <w:pPr>
              <w:spacing w:before="240"/>
            </w:pPr>
          </w:p>
        </w:tc>
      </w:tr>
      <w:tr w:rsidR="00BC79E5" w14:paraId="0E43CD6A"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4CA71822" w14:textId="696A0018" w:rsidR="00BC79E5" w:rsidRDefault="00000000" w:rsidP="007443E1">
            <w:r>
              <w:rPr>
                <w:b/>
                <w:bCs/>
                <w:color w:val="333333"/>
                <w:sz w:val="18"/>
                <w:szCs w:val="18"/>
              </w:rPr>
              <w:t>PESEL ¹ (osoba fizyczna)</w:t>
            </w:r>
          </w:p>
        </w:tc>
        <w:tc>
          <w:tcPr>
            <w:tcW w:w="65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4155A911" w14:textId="77777777" w:rsidR="00BC79E5" w:rsidRDefault="00BC79E5">
            <w:pPr>
              <w:spacing w:before="240"/>
            </w:pPr>
          </w:p>
        </w:tc>
      </w:tr>
      <w:tr w:rsidR="00BC79E5" w14:paraId="22F694C6"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6ABA2383" w14:textId="22927FBF" w:rsidR="00BC79E5" w:rsidRDefault="00000000" w:rsidP="007443E1">
            <w:r>
              <w:rPr>
                <w:b/>
                <w:bCs/>
                <w:color w:val="333333"/>
                <w:sz w:val="18"/>
                <w:szCs w:val="18"/>
              </w:rPr>
              <w:t>NIP ¹ / REGON / KRS (firma)</w:t>
            </w:r>
          </w:p>
        </w:tc>
        <w:tc>
          <w:tcPr>
            <w:tcW w:w="65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01F1592C" w14:textId="77777777" w:rsidR="00BC79E5" w:rsidRDefault="00BC79E5">
            <w:pPr>
              <w:spacing w:before="240"/>
            </w:pPr>
          </w:p>
        </w:tc>
      </w:tr>
    </w:tbl>
    <w:p w14:paraId="31113795" w14:textId="77777777" w:rsidR="00BC79E5" w:rsidRDefault="00000000">
      <w:r>
        <w:rPr>
          <w:sz w:val="16"/>
          <w:szCs w:val="16"/>
        </w:rPr>
        <w:t>* pole obowiązkowe</w:t>
      </w:r>
    </w:p>
    <w:p w14:paraId="7C8E2691" w14:textId="77777777" w:rsidR="00BC79E5" w:rsidRDefault="00000000">
      <w:r>
        <w:rPr>
          <w:sz w:val="16"/>
          <w:szCs w:val="16"/>
        </w:rPr>
        <w:t>¹ wypełnić właściwe — PESEL podają osoby fizyczne, NIP/REGON/KRS podają podmioty gospodarcze i spółki</w:t>
      </w:r>
    </w:p>
    <w:p w14:paraId="746A87E7" w14:textId="77777777" w:rsidR="00BC79E5" w:rsidRDefault="00000000">
      <w:r>
        <w:rPr>
          <w:sz w:val="16"/>
          <w:szCs w:val="16"/>
        </w:rPr>
        <w:t>Podstawa przetwarzania PESEL: art. 6 ust. 1 lit. b RODO oraz art. 5 ustawy o ochronie danych osobowych</w:t>
      </w:r>
    </w:p>
    <w:p w14:paraId="35EC933E" w14:textId="77777777" w:rsidR="00BC79E5" w:rsidRDefault="00BC79E5">
      <w:pPr>
        <w:spacing w:before="80" w:after="80"/>
      </w:pPr>
    </w:p>
    <w:p w14:paraId="66545102" w14:textId="50DD5414" w:rsidR="00BC79E5" w:rsidRDefault="00000000" w:rsidP="007443E1">
      <w:r>
        <w:rPr>
          <w:b/>
          <w:bCs/>
          <w:color w:val="1F3864"/>
          <w:sz w:val="18"/>
          <w:szCs w:val="18"/>
        </w:rPr>
        <w:t>Adres do doręczania faktur i korespondencji (jeśli inny niż powyżej):</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C79E5" w14:paraId="2F2ED227"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4BB4AFE3" w14:textId="77777777" w:rsidR="00BC79E5" w:rsidRDefault="00000000">
            <w:r>
              <w:rPr>
                <w:b/>
                <w:bCs/>
                <w:color w:val="333333"/>
                <w:sz w:val="18"/>
                <w:szCs w:val="18"/>
              </w:rPr>
              <w:t>Imię i nazwisko / nazwa</w:t>
            </w:r>
          </w:p>
          <w:p w14:paraId="6DCC8276" w14:textId="77777777" w:rsidR="00BC79E5" w:rsidRDefault="00BC79E5">
            <w:pPr>
              <w:spacing w:before="180"/>
            </w:pPr>
          </w:p>
        </w:tc>
        <w:tc>
          <w:tcPr>
            <w:tcW w:w="65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59B5D164" w14:textId="77777777" w:rsidR="00BC79E5" w:rsidRDefault="00BC79E5">
            <w:pPr>
              <w:spacing w:before="240"/>
            </w:pPr>
          </w:p>
        </w:tc>
      </w:tr>
      <w:tr w:rsidR="00BC79E5" w14:paraId="2690339B"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3241006E" w14:textId="77777777" w:rsidR="00BC79E5" w:rsidRDefault="00000000">
            <w:r>
              <w:rPr>
                <w:b/>
                <w:bCs/>
                <w:color w:val="333333"/>
                <w:sz w:val="18"/>
                <w:szCs w:val="18"/>
              </w:rPr>
              <w:t>Adres korespondencyjny</w:t>
            </w:r>
          </w:p>
          <w:p w14:paraId="02BA42C6" w14:textId="77777777" w:rsidR="00BC79E5" w:rsidRDefault="00BC79E5">
            <w:pPr>
              <w:spacing w:before="180"/>
            </w:pPr>
          </w:p>
        </w:tc>
        <w:tc>
          <w:tcPr>
            <w:tcW w:w="65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3EA04BFE" w14:textId="77777777" w:rsidR="00BC79E5" w:rsidRDefault="00BC79E5">
            <w:pPr>
              <w:spacing w:before="240"/>
            </w:pPr>
          </w:p>
        </w:tc>
      </w:tr>
    </w:tbl>
    <w:p w14:paraId="0518941C" w14:textId="77777777" w:rsidR="00BC79E5" w:rsidRDefault="00BC79E5">
      <w:pPr>
        <w:spacing w:before="100" w:after="100"/>
      </w:pPr>
    </w:p>
    <w:p w14:paraId="5D9106EC" w14:textId="77777777" w:rsidR="007443E1" w:rsidRDefault="007443E1">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79E5" w14:paraId="023089FE"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90" w:type="dxa"/>
              <w:left w:w="200" w:type="dxa"/>
              <w:bottom w:w="90" w:type="dxa"/>
              <w:right w:w="140" w:type="dxa"/>
            </w:tcMar>
          </w:tcPr>
          <w:p w14:paraId="1AF69EA3" w14:textId="4AFC0518" w:rsidR="00BC79E5" w:rsidRDefault="00000000">
            <w:r>
              <w:rPr>
                <w:b/>
                <w:bCs/>
                <w:color w:val="FFD700"/>
                <w:sz w:val="22"/>
                <w:szCs w:val="22"/>
              </w:rPr>
              <w:lastRenderedPageBreak/>
              <w:t xml:space="preserve">CZĘŚĆ </w:t>
            </w:r>
            <w:r w:rsidR="005133C6">
              <w:rPr>
                <w:b/>
                <w:bCs/>
                <w:color w:val="FFD700"/>
                <w:sz w:val="22"/>
                <w:szCs w:val="22"/>
              </w:rPr>
              <w:t>B —</w:t>
            </w:r>
            <w:r>
              <w:rPr>
                <w:b/>
                <w:bCs/>
                <w:color w:val="FFFFFF"/>
                <w:sz w:val="22"/>
                <w:szCs w:val="22"/>
              </w:rPr>
              <w:t xml:space="preserve"> ZAKRES UMOWY — WODA POBIERANA NA CELE</w:t>
            </w:r>
          </w:p>
        </w:tc>
      </w:tr>
    </w:tbl>
    <w:p w14:paraId="1B2A8049" w14:textId="77777777" w:rsidR="00BC79E5" w:rsidRDefault="00BC79E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8860"/>
      </w:tblGrid>
      <w:tr w:rsidR="00BC79E5" w14:paraId="5DDAF8BC" w14:textId="77777777">
        <w:tc>
          <w:tcPr>
            <w:tcW w:w="500" w:type="dxa"/>
            <w:tcBorders>
              <w:top w:val="single" w:sz="4" w:space="0" w:color="AAAAAA"/>
              <w:left w:val="single" w:sz="4" w:space="0" w:color="AAAAAA"/>
              <w:bottom w:val="single" w:sz="4" w:space="0" w:color="AAAAAA"/>
              <w:right w:val="single" w:sz="4" w:space="0" w:color="AAAAAA"/>
            </w:tcBorders>
            <w:tcMar>
              <w:top w:w="70" w:type="dxa"/>
              <w:left w:w="140" w:type="dxa"/>
              <w:bottom w:w="70" w:type="dxa"/>
              <w:right w:w="60" w:type="dxa"/>
            </w:tcMar>
            <w:vAlign w:val="center"/>
          </w:tcPr>
          <w:p w14:paraId="48882E0A" w14:textId="77777777" w:rsidR="00BC79E5" w:rsidRDefault="00000000">
            <w:r>
              <w:rPr>
                <w:b/>
                <w:bCs/>
                <w:color w:val="2E75B6"/>
                <w:sz w:val="24"/>
                <w:szCs w:val="24"/>
              </w:rPr>
              <w:t>☐</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B5B04FC" w14:textId="77777777" w:rsidR="00BC79E5" w:rsidRDefault="00000000">
            <w:r>
              <w:rPr>
                <w:sz w:val="18"/>
                <w:szCs w:val="18"/>
              </w:rPr>
              <w:t>gospodarstwa domowego</w:t>
            </w:r>
          </w:p>
        </w:tc>
      </w:tr>
      <w:tr w:rsidR="00BC79E5" w14:paraId="0C8FD7D4" w14:textId="77777777">
        <w:tc>
          <w:tcPr>
            <w:tcW w:w="500" w:type="dxa"/>
            <w:tcBorders>
              <w:top w:val="single" w:sz="4" w:space="0" w:color="AAAAAA"/>
              <w:left w:val="single" w:sz="4" w:space="0" w:color="AAAAAA"/>
              <w:bottom w:val="single" w:sz="4" w:space="0" w:color="AAAAAA"/>
              <w:right w:val="single" w:sz="4" w:space="0" w:color="AAAAAA"/>
            </w:tcBorders>
            <w:tcMar>
              <w:top w:w="70" w:type="dxa"/>
              <w:left w:w="140" w:type="dxa"/>
              <w:bottom w:w="70" w:type="dxa"/>
              <w:right w:w="60" w:type="dxa"/>
            </w:tcMar>
            <w:vAlign w:val="center"/>
          </w:tcPr>
          <w:p w14:paraId="34851F30" w14:textId="77777777" w:rsidR="00BC79E5" w:rsidRDefault="00000000">
            <w:r>
              <w:rPr>
                <w:b/>
                <w:bCs/>
                <w:color w:val="2E75B6"/>
                <w:sz w:val="24"/>
                <w:szCs w:val="24"/>
              </w:rPr>
              <w:t>☐</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720A3493" w14:textId="77777777" w:rsidR="00BC79E5" w:rsidRDefault="00000000">
            <w:r>
              <w:rPr>
                <w:sz w:val="18"/>
                <w:szCs w:val="18"/>
              </w:rPr>
              <w:t>przemysłu</w:t>
            </w:r>
          </w:p>
        </w:tc>
      </w:tr>
      <w:tr w:rsidR="00BC79E5" w14:paraId="0162A1FE" w14:textId="77777777">
        <w:tc>
          <w:tcPr>
            <w:tcW w:w="500" w:type="dxa"/>
            <w:tcBorders>
              <w:top w:val="single" w:sz="4" w:space="0" w:color="AAAAAA"/>
              <w:left w:val="single" w:sz="4" w:space="0" w:color="AAAAAA"/>
              <w:bottom w:val="single" w:sz="4" w:space="0" w:color="AAAAAA"/>
              <w:right w:val="single" w:sz="4" w:space="0" w:color="AAAAAA"/>
            </w:tcBorders>
            <w:tcMar>
              <w:top w:w="70" w:type="dxa"/>
              <w:left w:w="140" w:type="dxa"/>
              <w:bottom w:w="70" w:type="dxa"/>
              <w:right w:w="60" w:type="dxa"/>
            </w:tcMar>
            <w:vAlign w:val="center"/>
          </w:tcPr>
          <w:p w14:paraId="05578D34" w14:textId="77777777" w:rsidR="00BC79E5" w:rsidRDefault="00000000">
            <w:r>
              <w:rPr>
                <w:b/>
                <w:bCs/>
                <w:color w:val="2E75B6"/>
                <w:sz w:val="24"/>
                <w:szCs w:val="24"/>
              </w:rPr>
              <w:t>☐</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0AD0A550" w14:textId="77777777" w:rsidR="00BC79E5" w:rsidRDefault="00000000">
            <w:r>
              <w:rPr>
                <w:sz w:val="18"/>
                <w:szCs w:val="18"/>
              </w:rPr>
              <w:t>handlowo-usługowe</w:t>
            </w:r>
          </w:p>
        </w:tc>
      </w:tr>
      <w:tr w:rsidR="00BC79E5" w14:paraId="1BD61FFB" w14:textId="77777777">
        <w:tc>
          <w:tcPr>
            <w:tcW w:w="500" w:type="dxa"/>
            <w:tcBorders>
              <w:top w:val="single" w:sz="4" w:space="0" w:color="AAAAAA"/>
              <w:left w:val="single" w:sz="4" w:space="0" w:color="AAAAAA"/>
              <w:bottom w:val="single" w:sz="4" w:space="0" w:color="AAAAAA"/>
              <w:right w:val="single" w:sz="4" w:space="0" w:color="AAAAAA"/>
            </w:tcBorders>
            <w:tcMar>
              <w:top w:w="70" w:type="dxa"/>
              <w:left w:w="140" w:type="dxa"/>
              <w:bottom w:w="70" w:type="dxa"/>
              <w:right w:w="60" w:type="dxa"/>
            </w:tcMar>
            <w:vAlign w:val="center"/>
          </w:tcPr>
          <w:p w14:paraId="3FED3C07" w14:textId="77777777" w:rsidR="00BC79E5" w:rsidRDefault="00000000">
            <w:r>
              <w:rPr>
                <w:b/>
                <w:bCs/>
                <w:color w:val="2E75B6"/>
                <w:sz w:val="24"/>
                <w:szCs w:val="24"/>
              </w:rPr>
              <w:t>☐</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0B24BF93" w14:textId="77777777" w:rsidR="00BC79E5" w:rsidRDefault="00000000">
            <w:r>
              <w:rPr>
                <w:sz w:val="18"/>
                <w:szCs w:val="18"/>
              </w:rPr>
              <w:t>inne: .......................................................................................</w:t>
            </w:r>
          </w:p>
        </w:tc>
      </w:tr>
    </w:tbl>
    <w:p w14:paraId="00958ECB" w14:textId="77777777" w:rsidR="00BC79E5" w:rsidRDefault="00BC79E5">
      <w:pPr>
        <w:spacing w:before="70" w:after="7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3"/>
        <w:gridCol w:w="4687"/>
      </w:tblGrid>
      <w:tr w:rsidR="00BC79E5" w14:paraId="3D5D39D4" w14:textId="77777777" w:rsidTr="005133C6">
        <w:trPr>
          <w:trHeight w:val="276"/>
        </w:trPr>
        <w:tc>
          <w:tcPr>
            <w:tcW w:w="467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317F5EAD" w14:textId="53821473" w:rsidR="00BC79E5" w:rsidRDefault="00000000" w:rsidP="005133C6">
            <w:r>
              <w:rPr>
                <w:b/>
                <w:bCs/>
                <w:color w:val="333333"/>
                <w:sz w:val="18"/>
                <w:szCs w:val="18"/>
              </w:rPr>
              <w:t>Miesięczne zapotrzebowanie na wodę (m³/miesiąc)</w:t>
            </w:r>
          </w:p>
        </w:tc>
        <w:tc>
          <w:tcPr>
            <w:tcW w:w="4687"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7E5FD437" w14:textId="77777777" w:rsidR="00BC79E5" w:rsidRDefault="00BC79E5">
            <w:pPr>
              <w:spacing w:before="240"/>
            </w:pPr>
          </w:p>
        </w:tc>
      </w:tr>
    </w:tbl>
    <w:p w14:paraId="225187E8" w14:textId="19206D85" w:rsidR="00BC79E5" w:rsidRDefault="00000000">
      <w:r>
        <w:rPr>
          <w:sz w:val="16"/>
          <w:szCs w:val="16"/>
        </w:rPr>
        <w:t>Szacunek: liczba osób korzystających × normatyw zużycia</w:t>
      </w:r>
      <w:r w:rsidR="005133C6">
        <w:rPr>
          <w:sz w:val="16"/>
          <w:szCs w:val="16"/>
        </w:rPr>
        <w:t xml:space="preserve"> </w:t>
      </w:r>
    </w:p>
    <w:p w14:paraId="2CD784DB" w14:textId="77777777" w:rsidR="00BC79E5" w:rsidRDefault="00BC79E5">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79E5" w14:paraId="0F050623"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90" w:type="dxa"/>
              <w:left w:w="200" w:type="dxa"/>
              <w:bottom w:w="90" w:type="dxa"/>
              <w:right w:w="140" w:type="dxa"/>
            </w:tcMar>
          </w:tcPr>
          <w:p w14:paraId="63109A87" w14:textId="01D29434" w:rsidR="00BC79E5" w:rsidRDefault="00000000">
            <w:r>
              <w:rPr>
                <w:b/>
                <w:bCs/>
                <w:color w:val="FFD700"/>
                <w:sz w:val="22"/>
                <w:szCs w:val="22"/>
              </w:rPr>
              <w:t xml:space="preserve">CZĘŚĆ </w:t>
            </w:r>
            <w:r w:rsidR="005133C6">
              <w:rPr>
                <w:b/>
                <w:bCs/>
                <w:color w:val="FFD700"/>
                <w:sz w:val="22"/>
                <w:szCs w:val="22"/>
              </w:rPr>
              <w:t>C —</w:t>
            </w:r>
            <w:r>
              <w:rPr>
                <w:b/>
                <w:bCs/>
                <w:color w:val="FFFFFF"/>
                <w:sz w:val="22"/>
                <w:szCs w:val="22"/>
              </w:rPr>
              <w:t xml:space="preserve"> DANE WODOMIERZA — wypełnić tylko przy przepisaniu umowy</w:t>
            </w:r>
          </w:p>
        </w:tc>
      </w:tr>
    </w:tbl>
    <w:p w14:paraId="4EC91F11" w14:textId="77777777" w:rsidR="00BC79E5" w:rsidRDefault="00BC79E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79E5" w14:paraId="31F1CBFD" w14:textId="77777777">
        <w:tc>
          <w:tcPr>
            <w:tcW w:w="9360" w:type="dxa"/>
            <w:tcBorders>
              <w:top w:val="none" w:sz="0" w:space="0" w:color="FFFFFF"/>
              <w:left w:val="single" w:sz="8" w:space="0" w:color="CCCCCC"/>
              <w:bottom w:val="none" w:sz="0" w:space="0" w:color="FFFFFF"/>
              <w:right w:val="none" w:sz="0" w:space="0" w:color="FFFFFF"/>
            </w:tcBorders>
            <w:shd w:val="clear" w:color="auto" w:fill="F2F2F2"/>
            <w:tcMar>
              <w:top w:w="80" w:type="dxa"/>
              <w:left w:w="200" w:type="dxa"/>
              <w:bottom w:w="80" w:type="dxa"/>
              <w:right w:w="200" w:type="dxa"/>
            </w:tcMar>
          </w:tcPr>
          <w:p w14:paraId="14B9AB6A" w14:textId="77777777" w:rsidR="00BC79E5" w:rsidRDefault="00000000">
            <w:r>
              <w:rPr>
                <w:sz w:val="16"/>
                <w:szCs w:val="16"/>
              </w:rPr>
              <w:t>ZGKiM zawiera umowę z nowym Odbiorcą usług na warunkach wynikających z dokumentacji projektowej dla ww. nieruchomości. Wskazanie wodomierza na dzień przekazania nieruchomości stanowi podstawę rozliczenia.</w:t>
            </w:r>
          </w:p>
        </w:tc>
      </w:tr>
    </w:tbl>
    <w:p w14:paraId="242B7185" w14:textId="77777777" w:rsidR="00BC79E5" w:rsidRDefault="00BC79E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89"/>
        <w:gridCol w:w="2551"/>
        <w:gridCol w:w="2872"/>
        <w:gridCol w:w="1248"/>
      </w:tblGrid>
      <w:tr w:rsidR="00BC79E5" w14:paraId="6EC5CAD7" w14:textId="77777777" w:rsidTr="005133C6">
        <w:tc>
          <w:tcPr>
            <w:tcW w:w="2689"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1582D2C6" w14:textId="068C2E84" w:rsidR="00BC79E5" w:rsidRDefault="00000000" w:rsidP="005133C6">
            <w:r>
              <w:rPr>
                <w:b/>
                <w:bCs/>
                <w:color w:val="333333"/>
                <w:sz w:val="18"/>
                <w:szCs w:val="18"/>
              </w:rPr>
              <w:t>Nr fabryczny wodomierza *</w:t>
            </w:r>
          </w:p>
        </w:tc>
        <w:tc>
          <w:tcPr>
            <w:tcW w:w="2551"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56DCBAB6" w14:textId="77777777" w:rsidR="00BC79E5" w:rsidRDefault="00BC79E5">
            <w:pPr>
              <w:spacing w:before="240"/>
            </w:pPr>
          </w:p>
        </w:tc>
        <w:tc>
          <w:tcPr>
            <w:tcW w:w="2872"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6048E446" w14:textId="4AE12418" w:rsidR="00BC79E5" w:rsidRDefault="00000000" w:rsidP="005133C6">
            <w:r>
              <w:rPr>
                <w:b/>
                <w:bCs/>
                <w:color w:val="333333"/>
                <w:sz w:val="18"/>
                <w:szCs w:val="18"/>
              </w:rPr>
              <w:t>Wskazanie wodomierza (m³) *</w:t>
            </w:r>
          </w:p>
        </w:tc>
        <w:tc>
          <w:tcPr>
            <w:tcW w:w="1248"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76A2978" w14:textId="77777777" w:rsidR="00BC79E5" w:rsidRDefault="00BC79E5">
            <w:pPr>
              <w:spacing w:before="240"/>
            </w:pPr>
          </w:p>
        </w:tc>
      </w:tr>
      <w:tr w:rsidR="00BC79E5" w14:paraId="2502D406" w14:textId="77777777" w:rsidTr="005133C6">
        <w:trPr>
          <w:gridAfter w:val="2"/>
          <w:wAfter w:w="4120" w:type="dxa"/>
          <w:trHeight w:val="270"/>
        </w:trPr>
        <w:tc>
          <w:tcPr>
            <w:tcW w:w="2689"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63C57728" w14:textId="4DE0466F" w:rsidR="00BC79E5" w:rsidRDefault="00000000" w:rsidP="005133C6">
            <w:r>
              <w:rPr>
                <w:b/>
                <w:bCs/>
                <w:color w:val="333333"/>
                <w:sz w:val="18"/>
                <w:szCs w:val="18"/>
              </w:rPr>
              <w:t xml:space="preserve">Data odczytu </w:t>
            </w:r>
            <w:r w:rsidR="005133C6">
              <w:rPr>
                <w:b/>
                <w:bCs/>
                <w:color w:val="333333"/>
                <w:sz w:val="18"/>
                <w:szCs w:val="18"/>
              </w:rPr>
              <w:t>*</w:t>
            </w:r>
          </w:p>
        </w:tc>
        <w:tc>
          <w:tcPr>
            <w:tcW w:w="2551"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2979140C" w14:textId="77777777" w:rsidR="00BC79E5" w:rsidRDefault="00BC79E5">
            <w:pPr>
              <w:spacing w:before="240"/>
            </w:pPr>
          </w:p>
        </w:tc>
      </w:tr>
    </w:tbl>
    <w:p w14:paraId="788C9E7A" w14:textId="77777777" w:rsidR="00BC79E5" w:rsidRDefault="00BC79E5">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79E5" w14:paraId="71FFEAA6"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90" w:type="dxa"/>
              <w:left w:w="200" w:type="dxa"/>
              <w:bottom w:w="90" w:type="dxa"/>
              <w:right w:w="140" w:type="dxa"/>
            </w:tcMar>
          </w:tcPr>
          <w:p w14:paraId="45A8A648" w14:textId="253A10FE" w:rsidR="00BC79E5" w:rsidRDefault="00000000">
            <w:r>
              <w:rPr>
                <w:b/>
                <w:bCs/>
                <w:color w:val="FFD700"/>
                <w:sz w:val="22"/>
                <w:szCs w:val="22"/>
              </w:rPr>
              <w:t xml:space="preserve">CZĘŚĆ </w:t>
            </w:r>
            <w:r w:rsidR="005133C6">
              <w:rPr>
                <w:b/>
                <w:bCs/>
                <w:color w:val="FFD700"/>
                <w:sz w:val="22"/>
                <w:szCs w:val="22"/>
              </w:rPr>
              <w:t>D —</w:t>
            </w:r>
            <w:r>
              <w:rPr>
                <w:b/>
                <w:bCs/>
                <w:color w:val="FFFFFF"/>
                <w:sz w:val="22"/>
                <w:szCs w:val="22"/>
              </w:rPr>
              <w:t xml:space="preserve"> TYTUŁ PRAWNY DO NIERUCHOMOŚCI</w:t>
            </w:r>
          </w:p>
        </w:tc>
      </w:tr>
    </w:tbl>
    <w:p w14:paraId="71308C7B" w14:textId="2D7DDEE9" w:rsidR="00BC79E5" w:rsidRDefault="00000000" w:rsidP="007443E1">
      <w:r>
        <w:rPr>
          <w:b/>
          <w:bCs/>
          <w:color w:val="1F3864"/>
          <w:sz w:val="18"/>
          <w:szCs w:val="18"/>
        </w:rPr>
        <w:t>Oświadczam, że przysługuje mi następujący tytuł prawny do nieruchomości: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8860"/>
      </w:tblGrid>
      <w:tr w:rsidR="00BC79E5" w14:paraId="54CFD1A8" w14:textId="77777777" w:rsidTr="00FD1729">
        <w:trPr>
          <w:trHeight w:val="96"/>
        </w:trPr>
        <w:tc>
          <w:tcPr>
            <w:tcW w:w="500" w:type="dxa"/>
            <w:tcBorders>
              <w:top w:val="single" w:sz="4" w:space="0" w:color="AAAAAA"/>
              <w:left w:val="single" w:sz="4" w:space="0" w:color="AAAAAA"/>
              <w:bottom w:val="single" w:sz="4" w:space="0" w:color="AAAAAA"/>
              <w:right w:val="single" w:sz="4" w:space="0" w:color="AAAAAA"/>
            </w:tcBorders>
            <w:tcMar>
              <w:top w:w="70" w:type="dxa"/>
              <w:left w:w="140" w:type="dxa"/>
              <w:bottom w:w="70" w:type="dxa"/>
              <w:right w:w="60" w:type="dxa"/>
            </w:tcMar>
            <w:vAlign w:val="center"/>
          </w:tcPr>
          <w:p w14:paraId="6E8A4DCE" w14:textId="77777777" w:rsidR="00BC79E5" w:rsidRDefault="00000000">
            <w:r>
              <w:rPr>
                <w:b/>
                <w:bCs/>
                <w:color w:val="2E75B6"/>
                <w:sz w:val="24"/>
                <w:szCs w:val="24"/>
              </w:rPr>
              <w:t>☐</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4AD7D33E" w14:textId="77777777" w:rsidR="00BC79E5" w:rsidRDefault="00000000">
            <w:r>
              <w:rPr>
                <w:sz w:val="18"/>
                <w:szCs w:val="18"/>
              </w:rPr>
              <w:t>własność</w:t>
            </w:r>
          </w:p>
        </w:tc>
      </w:tr>
      <w:tr w:rsidR="00BC79E5" w14:paraId="63CE2D72" w14:textId="77777777" w:rsidTr="00FD1729">
        <w:trPr>
          <w:trHeight w:val="32"/>
        </w:trPr>
        <w:tc>
          <w:tcPr>
            <w:tcW w:w="500" w:type="dxa"/>
            <w:tcBorders>
              <w:top w:val="single" w:sz="4" w:space="0" w:color="AAAAAA"/>
              <w:left w:val="single" w:sz="4" w:space="0" w:color="AAAAAA"/>
              <w:bottom w:val="single" w:sz="4" w:space="0" w:color="AAAAAA"/>
              <w:right w:val="single" w:sz="4" w:space="0" w:color="AAAAAA"/>
            </w:tcBorders>
            <w:tcMar>
              <w:top w:w="70" w:type="dxa"/>
              <w:left w:w="140" w:type="dxa"/>
              <w:bottom w:w="70" w:type="dxa"/>
              <w:right w:w="60" w:type="dxa"/>
            </w:tcMar>
            <w:vAlign w:val="center"/>
          </w:tcPr>
          <w:p w14:paraId="43AAF598" w14:textId="77777777" w:rsidR="00BC79E5" w:rsidRDefault="00000000">
            <w:r>
              <w:rPr>
                <w:b/>
                <w:bCs/>
                <w:color w:val="2E75B6"/>
                <w:sz w:val="24"/>
                <w:szCs w:val="24"/>
              </w:rPr>
              <w:t>☐</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109CA0B6" w14:textId="77777777" w:rsidR="00BC79E5" w:rsidRDefault="00000000">
            <w:r>
              <w:rPr>
                <w:sz w:val="18"/>
                <w:szCs w:val="18"/>
              </w:rPr>
              <w:t>współwłasność</w:t>
            </w:r>
          </w:p>
        </w:tc>
      </w:tr>
      <w:tr w:rsidR="00BC79E5" w14:paraId="6F798173" w14:textId="77777777">
        <w:tc>
          <w:tcPr>
            <w:tcW w:w="500" w:type="dxa"/>
            <w:tcBorders>
              <w:top w:val="single" w:sz="4" w:space="0" w:color="AAAAAA"/>
              <w:left w:val="single" w:sz="4" w:space="0" w:color="AAAAAA"/>
              <w:bottom w:val="single" w:sz="4" w:space="0" w:color="AAAAAA"/>
              <w:right w:val="single" w:sz="4" w:space="0" w:color="AAAAAA"/>
            </w:tcBorders>
            <w:tcMar>
              <w:top w:w="70" w:type="dxa"/>
              <w:left w:w="140" w:type="dxa"/>
              <w:bottom w:w="70" w:type="dxa"/>
              <w:right w:w="60" w:type="dxa"/>
            </w:tcMar>
            <w:vAlign w:val="center"/>
          </w:tcPr>
          <w:p w14:paraId="77B26B9E" w14:textId="77777777" w:rsidR="00BC79E5" w:rsidRDefault="00000000">
            <w:r>
              <w:rPr>
                <w:b/>
                <w:bCs/>
                <w:color w:val="2E75B6"/>
                <w:sz w:val="24"/>
                <w:szCs w:val="24"/>
              </w:rPr>
              <w:t>☐</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12D77A3F" w14:textId="77777777" w:rsidR="00BC79E5" w:rsidRDefault="00000000">
            <w:r>
              <w:rPr>
                <w:sz w:val="18"/>
                <w:szCs w:val="18"/>
              </w:rPr>
              <w:t>dzierżawa</w:t>
            </w:r>
          </w:p>
        </w:tc>
      </w:tr>
      <w:tr w:rsidR="00BC79E5" w14:paraId="3AD0512B" w14:textId="77777777">
        <w:tc>
          <w:tcPr>
            <w:tcW w:w="500" w:type="dxa"/>
            <w:tcBorders>
              <w:top w:val="single" w:sz="4" w:space="0" w:color="AAAAAA"/>
              <w:left w:val="single" w:sz="4" w:space="0" w:color="AAAAAA"/>
              <w:bottom w:val="single" w:sz="4" w:space="0" w:color="AAAAAA"/>
              <w:right w:val="single" w:sz="4" w:space="0" w:color="AAAAAA"/>
            </w:tcBorders>
            <w:tcMar>
              <w:top w:w="70" w:type="dxa"/>
              <w:left w:w="140" w:type="dxa"/>
              <w:bottom w:w="70" w:type="dxa"/>
              <w:right w:w="60" w:type="dxa"/>
            </w:tcMar>
            <w:vAlign w:val="center"/>
          </w:tcPr>
          <w:p w14:paraId="23680C52" w14:textId="77777777" w:rsidR="00BC79E5" w:rsidRDefault="00000000">
            <w:r>
              <w:rPr>
                <w:b/>
                <w:bCs/>
                <w:color w:val="2E75B6"/>
                <w:sz w:val="24"/>
                <w:szCs w:val="24"/>
              </w:rPr>
              <w:t>☐</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9AD5CDC" w14:textId="77777777" w:rsidR="00BC79E5" w:rsidRDefault="00000000">
            <w:r>
              <w:rPr>
                <w:sz w:val="18"/>
                <w:szCs w:val="18"/>
              </w:rPr>
              <w:t>najem</w:t>
            </w:r>
          </w:p>
        </w:tc>
      </w:tr>
      <w:tr w:rsidR="00BC79E5" w14:paraId="0E6CECEE" w14:textId="77777777">
        <w:tc>
          <w:tcPr>
            <w:tcW w:w="500" w:type="dxa"/>
            <w:tcBorders>
              <w:top w:val="single" w:sz="4" w:space="0" w:color="AAAAAA"/>
              <w:left w:val="single" w:sz="4" w:space="0" w:color="AAAAAA"/>
              <w:bottom w:val="single" w:sz="4" w:space="0" w:color="AAAAAA"/>
              <w:right w:val="single" w:sz="4" w:space="0" w:color="AAAAAA"/>
            </w:tcBorders>
            <w:tcMar>
              <w:top w:w="70" w:type="dxa"/>
              <w:left w:w="140" w:type="dxa"/>
              <w:bottom w:w="70" w:type="dxa"/>
              <w:right w:w="60" w:type="dxa"/>
            </w:tcMar>
            <w:vAlign w:val="center"/>
          </w:tcPr>
          <w:p w14:paraId="64C6B204" w14:textId="77777777" w:rsidR="00BC79E5" w:rsidRDefault="00000000">
            <w:r>
              <w:rPr>
                <w:b/>
                <w:bCs/>
                <w:color w:val="2E75B6"/>
                <w:sz w:val="24"/>
                <w:szCs w:val="24"/>
              </w:rPr>
              <w:t>☐</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35A823A9" w14:textId="77777777" w:rsidR="00BC79E5" w:rsidRDefault="00000000">
            <w:r>
              <w:rPr>
                <w:sz w:val="18"/>
                <w:szCs w:val="18"/>
              </w:rPr>
              <w:t>inne formy prawne: ...........................................................................</w:t>
            </w:r>
          </w:p>
        </w:tc>
      </w:tr>
    </w:tbl>
    <w:p w14:paraId="03CA1479" w14:textId="77777777" w:rsidR="00BC79E5" w:rsidRDefault="00BC79E5">
      <w:pPr>
        <w:spacing w:before="70" w:after="7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14"/>
        <w:gridCol w:w="6246"/>
      </w:tblGrid>
      <w:tr w:rsidR="00BC79E5" w14:paraId="5AE5A1B3" w14:textId="77777777" w:rsidTr="00FD1729">
        <w:tc>
          <w:tcPr>
            <w:tcW w:w="311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1CA4E84C" w14:textId="65ABA609" w:rsidR="00BC79E5" w:rsidRDefault="00000000" w:rsidP="00FD1729">
            <w:r>
              <w:rPr>
                <w:b/>
                <w:bCs/>
                <w:color w:val="333333"/>
                <w:sz w:val="18"/>
                <w:szCs w:val="18"/>
              </w:rPr>
              <w:t xml:space="preserve">Nr </w:t>
            </w:r>
            <w:r w:rsidR="007443E1">
              <w:rPr>
                <w:b/>
                <w:bCs/>
                <w:color w:val="333333"/>
                <w:sz w:val="18"/>
                <w:szCs w:val="18"/>
              </w:rPr>
              <w:t>K</w:t>
            </w:r>
            <w:r>
              <w:rPr>
                <w:b/>
                <w:bCs/>
                <w:color w:val="333333"/>
                <w:sz w:val="18"/>
                <w:szCs w:val="18"/>
              </w:rPr>
              <w:t xml:space="preserve">sięgi </w:t>
            </w:r>
            <w:r w:rsidR="007443E1">
              <w:rPr>
                <w:b/>
                <w:bCs/>
                <w:color w:val="333333"/>
                <w:sz w:val="18"/>
                <w:szCs w:val="18"/>
              </w:rPr>
              <w:t>W</w:t>
            </w:r>
            <w:r>
              <w:rPr>
                <w:b/>
                <w:bCs/>
                <w:color w:val="333333"/>
                <w:sz w:val="18"/>
                <w:szCs w:val="18"/>
              </w:rPr>
              <w:t>ieczystej</w:t>
            </w:r>
          </w:p>
        </w:tc>
        <w:tc>
          <w:tcPr>
            <w:tcW w:w="624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7D705E7B" w14:textId="77777777" w:rsidR="00BC79E5" w:rsidRDefault="00BC79E5">
            <w:pPr>
              <w:spacing w:before="240"/>
            </w:pPr>
          </w:p>
        </w:tc>
      </w:tr>
      <w:tr w:rsidR="00BC79E5" w14:paraId="7E92AD86" w14:textId="77777777" w:rsidTr="00FD1729">
        <w:tc>
          <w:tcPr>
            <w:tcW w:w="311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606D8526" w14:textId="050D909F" w:rsidR="00BC79E5" w:rsidRDefault="00000000" w:rsidP="00FD1729">
            <w:r>
              <w:rPr>
                <w:b/>
                <w:bCs/>
                <w:color w:val="333333"/>
                <w:sz w:val="18"/>
                <w:szCs w:val="18"/>
              </w:rPr>
              <w:t xml:space="preserve">Nr aktu notarialnego </w:t>
            </w:r>
          </w:p>
        </w:tc>
        <w:tc>
          <w:tcPr>
            <w:tcW w:w="624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499E27C" w14:textId="77777777" w:rsidR="00BC79E5" w:rsidRDefault="00BC79E5">
            <w:pPr>
              <w:spacing w:before="240"/>
            </w:pPr>
          </w:p>
        </w:tc>
      </w:tr>
      <w:tr w:rsidR="00BC79E5" w14:paraId="586B325A" w14:textId="77777777" w:rsidTr="00FD1729">
        <w:tc>
          <w:tcPr>
            <w:tcW w:w="311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1ACEE2B7" w14:textId="7471E612" w:rsidR="00BC79E5" w:rsidRDefault="00000000" w:rsidP="00FD1729">
            <w:r>
              <w:rPr>
                <w:b/>
                <w:bCs/>
                <w:color w:val="333333"/>
                <w:sz w:val="18"/>
                <w:szCs w:val="18"/>
              </w:rPr>
              <w:t>Umowa najmu/dzierżawy z dnia</w:t>
            </w:r>
          </w:p>
        </w:tc>
        <w:tc>
          <w:tcPr>
            <w:tcW w:w="624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0DDC5310" w14:textId="77777777" w:rsidR="00BC79E5" w:rsidRDefault="00BC79E5">
            <w:pPr>
              <w:spacing w:before="240"/>
            </w:pPr>
          </w:p>
        </w:tc>
      </w:tr>
      <w:tr w:rsidR="00BC79E5" w14:paraId="4425167B" w14:textId="77777777" w:rsidTr="00FD1729">
        <w:tc>
          <w:tcPr>
            <w:tcW w:w="311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3A8DB950" w14:textId="5094373A" w:rsidR="00BC79E5" w:rsidRDefault="00000000" w:rsidP="00FD1729">
            <w:r>
              <w:rPr>
                <w:b/>
                <w:bCs/>
                <w:color w:val="333333"/>
                <w:sz w:val="18"/>
                <w:szCs w:val="18"/>
              </w:rPr>
              <w:t>Inny tytuł prawny</w:t>
            </w:r>
          </w:p>
        </w:tc>
        <w:tc>
          <w:tcPr>
            <w:tcW w:w="6246"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6A0B0754" w14:textId="77777777" w:rsidR="00BC79E5" w:rsidRDefault="00BC79E5">
            <w:pPr>
              <w:spacing w:before="240"/>
            </w:pPr>
          </w:p>
        </w:tc>
      </w:tr>
    </w:tbl>
    <w:p w14:paraId="292FA5C8" w14:textId="482EB6DC" w:rsidR="00BC79E5" w:rsidRDefault="00000000" w:rsidP="007443E1">
      <w:r>
        <w:rPr>
          <w:sz w:val="16"/>
          <w:szCs w:val="16"/>
        </w:rPr>
        <w:t>Wypełnić właściwe pole — dokumenty do okazania pracownikowi ZGKiM.</w:t>
      </w:r>
    </w:p>
    <w:p w14:paraId="3B1F1AAB" w14:textId="77777777" w:rsidR="007443E1" w:rsidRDefault="007443E1" w:rsidP="007443E1"/>
    <w:p w14:paraId="1F123F3E" w14:textId="77777777" w:rsidR="00BC79E5" w:rsidRDefault="00BC79E5">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79E5" w14:paraId="14583164"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90" w:type="dxa"/>
              <w:left w:w="200" w:type="dxa"/>
              <w:bottom w:w="90" w:type="dxa"/>
              <w:right w:w="140" w:type="dxa"/>
            </w:tcMar>
          </w:tcPr>
          <w:p w14:paraId="1A10DF6E" w14:textId="739B3899" w:rsidR="00BC79E5" w:rsidRDefault="00000000">
            <w:r>
              <w:rPr>
                <w:b/>
                <w:bCs/>
                <w:color w:val="FFD700"/>
                <w:sz w:val="22"/>
                <w:szCs w:val="22"/>
              </w:rPr>
              <w:lastRenderedPageBreak/>
              <w:t xml:space="preserve">CZĘŚĆ </w:t>
            </w:r>
            <w:r w:rsidR="00002279">
              <w:rPr>
                <w:b/>
                <w:bCs/>
                <w:color w:val="FFD700"/>
                <w:sz w:val="22"/>
                <w:szCs w:val="22"/>
              </w:rPr>
              <w:t>E —</w:t>
            </w:r>
            <w:r>
              <w:rPr>
                <w:b/>
                <w:bCs/>
                <w:color w:val="FFFFFF"/>
                <w:sz w:val="22"/>
                <w:szCs w:val="22"/>
              </w:rPr>
              <w:t xml:space="preserve"> OŚWIADCZENIA ODBIORCY USŁUG</w:t>
            </w:r>
          </w:p>
        </w:tc>
      </w:tr>
    </w:tbl>
    <w:p w14:paraId="166B862C" w14:textId="77777777" w:rsidR="00BC79E5" w:rsidRDefault="00BC79E5">
      <w:pPr>
        <w:spacing w:before="70" w:after="7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8860"/>
      </w:tblGrid>
      <w:tr w:rsidR="00BC79E5" w14:paraId="61D4C4F8" w14:textId="77777777" w:rsidTr="00002279">
        <w:trPr>
          <w:trHeight w:val="895"/>
        </w:trPr>
        <w:tc>
          <w:tcPr>
            <w:tcW w:w="50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36070C58" w14:textId="77777777" w:rsidR="00BC79E5" w:rsidRDefault="00000000">
            <w:r>
              <w:rPr>
                <w:b/>
                <w:bCs/>
                <w:color w:val="1F3864"/>
                <w:sz w:val="18"/>
                <w:szCs w:val="18"/>
              </w:rPr>
              <w:t>1.</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477154F3" w14:textId="77777777" w:rsidR="00BC79E5" w:rsidRDefault="00000000" w:rsidP="007443E1">
            <w:pPr>
              <w:jc w:val="both"/>
            </w:pPr>
            <w:r>
              <w:rPr>
                <w:sz w:val="18"/>
                <w:szCs w:val="18"/>
              </w:rPr>
              <w:t>Podane wyżej dane są zgodne ze stanem faktycznym na dzień złożenia wniosku. Oświadczam, że dane zawarte w niniejszym wniosku są zgodne ze stanem faktycznym i prawnym. Jestem świadomy/a, że podanie nieprawdziwych informacji może skutkować odpowiedzialnością odszkodowawczą na zasadach ogólnych Kodeksu cywilnego oraz stanowić podstawę do odmowy zawarcia lub natychmiastowego rozwiązania umowy.</w:t>
            </w:r>
          </w:p>
        </w:tc>
      </w:tr>
      <w:tr w:rsidR="00BC79E5" w14:paraId="49E16BAB" w14:textId="77777777">
        <w:tc>
          <w:tcPr>
            <w:tcW w:w="500" w:type="dxa"/>
            <w:tcBorders>
              <w:top w:val="single" w:sz="4" w:space="0" w:color="AAAAAA"/>
              <w:left w:val="single" w:sz="4" w:space="0" w:color="AAAAAA"/>
              <w:bottom w:val="single" w:sz="4" w:space="0" w:color="AAAAAA"/>
              <w:right w:val="single" w:sz="4" w:space="0" w:color="AAAAAA"/>
            </w:tcBorders>
            <w:shd w:val="clear" w:color="auto" w:fill="D6E4F0"/>
            <w:tcMar>
              <w:top w:w="70" w:type="dxa"/>
              <w:left w:w="120" w:type="dxa"/>
              <w:bottom w:w="70" w:type="dxa"/>
              <w:right w:w="120" w:type="dxa"/>
            </w:tcMar>
            <w:vAlign w:val="center"/>
          </w:tcPr>
          <w:p w14:paraId="3A953E01" w14:textId="77777777" w:rsidR="00BC79E5" w:rsidRDefault="00000000">
            <w:r>
              <w:rPr>
                <w:b/>
                <w:bCs/>
                <w:color w:val="1F3864"/>
                <w:sz w:val="18"/>
                <w:szCs w:val="18"/>
              </w:rPr>
              <w:t>2.</w:t>
            </w:r>
          </w:p>
        </w:tc>
        <w:tc>
          <w:tcPr>
            <w:tcW w:w="88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0A787306" w14:textId="7BF2FE51" w:rsidR="00BC79E5" w:rsidRDefault="00000000">
            <w:r>
              <w:rPr>
                <w:sz w:val="18"/>
                <w:szCs w:val="18"/>
              </w:rPr>
              <w:t>Działam za zgodą i wiedzą współwłaścicieli nieruchomości (jeśli dotyczy).</w:t>
            </w:r>
            <w:r w:rsidR="007443E1">
              <w:rPr>
                <w:sz w:val="18"/>
                <w:szCs w:val="18"/>
              </w:rPr>
              <w:t xml:space="preserve"> …………………………………….</w:t>
            </w:r>
          </w:p>
        </w:tc>
      </w:tr>
    </w:tbl>
    <w:p w14:paraId="67EC6BB1" w14:textId="77777777" w:rsidR="00BC79E5" w:rsidRDefault="00BC79E5">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70"/>
      </w:tblGrid>
      <w:tr w:rsidR="00BC79E5" w14:paraId="2A3C6CA0" w14:textId="77777777">
        <w:tc>
          <w:tcPr>
            <w:tcW w:w="9360" w:type="dxa"/>
            <w:tcBorders>
              <w:top w:val="none" w:sz="0" w:space="0" w:color="FFFFFF"/>
              <w:left w:val="single" w:sz="12" w:space="0" w:color="2E75B6"/>
              <w:bottom w:val="none" w:sz="0" w:space="0" w:color="FFFFFF"/>
              <w:right w:val="none" w:sz="0" w:space="0" w:color="FFFFFF"/>
            </w:tcBorders>
            <w:shd w:val="clear" w:color="auto" w:fill="EBF5FB"/>
            <w:tcMar>
              <w:top w:w="100" w:type="dxa"/>
              <w:left w:w="200" w:type="dxa"/>
              <w:bottom w:w="100" w:type="dxa"/>
              <w:right w:w="200" w:type="dxa"/>
            </w:tcMar>
          </w:tcPr>
          <w:p w14:paraId="73EC46B4" w14:textId="77777777" w:rsidR="00BC79E5" w:rsidRDefault="00000000">
            <w:r>
              <w:rPr>
                <w:b/>
                <w:bCs/>
                <w:color w:val="1F3864"/>
                <w:sz w:val="18"/>
                <w:szCs w:val="18"/>
              </w:rPr>
              <w:t>Dane kontaktowe — podanie dobrowolne:</w:t>
            </w:r>
          </w:p>
          <w:p w14:paraId="4A616CB0" w14:textId="77777777" w:rsidR="00BC79E5" w:rsidRDefault="00BC79E5">
            <w:pPr>
              <w:spacing w:before="40" w:after="40"/>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47"/>
              <w:gridCol w:w="2268"/>
              <w:gridCol w:w="1418"/>
              <w:gridCol w:w="3227"/>
            </w:tblGrid>
            <w:tr w:rsidR="00BC79E5" w14:paraId="122443CE" w14:textId="77777777" w:rsidTr="00002279">
              <w:trPr>
                <w:trHeight w:val="279"/>
              </w:trPr>
              <w:tc>
                <w:tcPr>
                  <w:tcW w:w="204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32E91BA8" w14:textId="7C4C7792" w:rsidR="00BC79E5" w:rsidRDefault="00000000" w:rsidP="00002279">
                  <w:r>
                    <w:rPr>
                      <w:b/>
                      <w:bCs/>
                      <w:color w:val="333333"/>
                      <w:sz w:val="18"/>
                      <w:szCs w:val="18"/>
                    </w:rPr>
                    <w:t>Telefon kontaktowy</w:t>
                  </w:r>
                </w:p>
              </w:tc>
              <w:tc>
                <w:tcPr>
                  <w:tcW w:w="2268"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33D6B940" w14:textId="77777777" w:rsidR="00BC79E5" w:rsidRDefault="00BC79E5">
                  <w:pPr>
                    <w:spacing w:before="240"/>
                  </w:pPr>
                </w:p>
              </w:tc>
              <w:tc>
                <w:tcPr>
                  <w:tcW w:w="1418" w:type="dxa"/>
                  <w:tcBorders>
                    <w:top w:val="single" w:sz="4" w:space="0" w:color="AAAAAA"/>
                    <w:left w:val="single" w:sz="4" w:space="0" w:color="AAAAAA"/>
                    <w:bottom w:val="single" w:sz="4" w:space="0" w:color="AAAAAA"/>
                    <w:right w:val="single" w:sz="4" w:space="0" w:color="AAAAAA"/>
                  </w:tcBorders>
                  <w:shd w:val="clear" w:color="auto" w:fill="F2F2F2"/>
                  <w:tcMar>
                    <w:top w:w="80" w:type="dxa"/>
                    <w:left w:w="140" w:type="dxa"/>
                    <w:bottom w:w="80" w:type="dxa"/>
                    <w:right w:w="140" w:type="dxa"/>
                  </w:tcMar>
                </w:tcPr>
                <w:p w14:paraId="04B719BC" w14:textId="1C94161A" w:rsidR="00BC79E5" w:rsidRDefault="00000000" w:rsidP="00002279">
                  <w:r>
                    <w:rPr>
                      <w:b/>
                      <w:bCs/>
                      <w:color w:val="333333"/>
                      <w:sz w:val="18"/>
                      <w:szCs w:val="18"/>
                    </w:rPr>
                    <w:t>Adres e-mail</w:t>
                  </w:r>
                </w:p>
              </w:tc>
              <w:tc>
                <w:tcPr>
                  <w:tcW w:w="3227"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7F62F37F" w14:textId="77777777" w:rsidR="00BC79E5" w:rsidRDefault="00BC79E5">
                  <w:pPr>
                    <w:spacing w:before="240"/>
                  </w:pPr>
                </w:p>
              </w:tc>
            </w:tr>
          </w:tbl>
          <w:p w14:paraId="1449E245" w14:textId="77777777" w:rsidR="00BC79E5" w:rsidRDefault="00BC79E5">
            <w:pPr>
              <w:spacing w:before="50" w:after="50"/>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8460"/>
            </w:tblGrid>
            <w:tr w:rsidR="00BC79E5" w14:paraId="50CFD72D" w14:textId="77777777">
              <w:tc>
                <w:tcPr>
                  <w:tcW w:w="500" w:type="dxa"/>
                  <w:tcBorders>
                    <w:top w:val="single" w:sz="4" w:space="0" w:color="AAAAAA"/>
                    <w:left w:val="single" w:sz="4" w:space="0" w:color="AAAAAA"/>
                    <w:bottom w:val="single" w:sz="4" w:space="0" w:color="AAAAAA"/>
                    <w:right w:val="single" w:sz="4" w:space="0" w:color="AAAAAA"/>
                  </w:tcBorders>
                  <w:tcMar>
                    <w:top w:w="70" w:type="dxa"/>
                    <w:left w:w="140" w:type="dxa"/>
                    <w:bottom w:w="70" w:type="dxa"/>
                    <w:right w:w="60" w:type="dxa"/>
                  </w:tcMar>
                  <w:vAlign w:val="center"/>
                </w:tcPr>
                <w:p w14:paraId="717A3FE3" w14:textId="77777777" w:rsidR="00BC79E5" w:rsidRDefault="00000000">
                  <w:r>
                    <w:rPr>
                      <w:b/>
                      <w:bCs/>
                      <w:color w:val="2E75B6"/>
                      <w:sz w:val="24"/>
                      <w:szCs w:val="24"/>
                    </w:rPr>
                    <w:t>☐</w:t>
                  </w:r>
                </w:p>
              </w:tc>
              <w:tc>
                <w:tcPr>
                  <w:tcW w:w="8460" w:type="dxa"/>
                  <w:tcBorders>
                    <w:top w:val="single" w:sz="4" w:space="0" w:color="AAAAAA"/>
                    <w:left w:val="single" w:sz="4" w:space="0" w:color="AAAAAA"/>
                    <w:bottom w:val="single" w:sz="4" w:space="0" w:color="AAAAAA"/>
                    <w:right w:val="single" w:sz="4" w:space="0" w:color="AAAAAA"/>
                  </w:tcBorders>
                  <w:tcMar>
                    <w:top w:w="80" w:type="dxa"/>
                    <w:left w:w="140" w:type="dxa"/>
                    <w:bottom w:w="80" w:type="dxa"/>
                    <w:right w:w="140" w:type="dxa"/>
                  </w:tcMar>
                </w:tcPr>
                <w:p w14:paraId="79F1EAF6" w14:textId="77777777" w:rsidR="00BC79E5" w:rsidRDefault="00000000">
                  <w:r>
                    <w:rPr>
                      <w:sz w:val="18"/>
                      <w:szCs w:val="18"/>
                    </w:rPr>
                    <w:t>Wyrażam zgodę na otrzymywanie faktur drogą elektroniczną (e-faktura) na wskazany powyżej adres e-mail.</w:t>
                  </w:r>
                </w:p>
              </w:tc>
            </w:tr>
          </w:tbl>
          <w:p w14:paraId="507EC445" w14:textId="77777777" w:rsidR="00BC79E5" w:rsidRDefault="00BC79E5"/>
        </w:tc>
      </w:tr>
    </w:tbl>
    <w:p w14:paraId="6B1FFCA1" w14:textId="77777777" w:rsidR="00BC79E5" w:rsidRDefault="00BC79E5">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360"/>
        <w:gridCol w:w="4500"/>
      </w:tblGrid>
      <w:tr w:rsidR="00BC79E5" w14:paraId="6D326F81" w14:textId="77777777">
        <w:tc>
          <w:tcPr>
            <w:tcW w:w="450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452BA9C5" w14:textId="77777777" w:rsidR="00BC79E5" w:rsidRDefault="00000000">
            <w:r>
              <w:rPr>
                <w:sz w:val="18"/>
                <w:szCs w:val="18"/>
              </w:rPr>
              <w:t>Słomniki, dnia .......................................</w:t>
            </w:r>
          </w:p>
        </w:tc>
        <w:tc>
          <w:tcPr>
            <w:tcW w:w="360" w:type="dxa"/>
            <w:tcBorders>
              <w:top w:val="none" w:sz="0" w:space="0" w:color="FFFFFF"/>
              <w:left w:val="none" w:sz="0" w:space="0" w:color="FFFFFF"/>
              <w:bottom w:val="none" w:sz="0" w:space="0" w:color="FFFFFF"/>
              <w:right w:val="none" w:sz="0" w:space="0" w:color="FFFFFF"/>
            </w:tcBorders>
          </w:tcPr>
          <w:p w14:paraId="371CB904" w14:textId="77777777" w:rsidR="00BC79E5" w:rsidRDefault="00BC79E5"/>
        </w:tc>
        <w:tc>
          <w:tcPr>
            <w:tcW w:w="450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63F2AF1C" w14:textId="77777777" w:rsidR="00BC79E5" w:rsidRDefault="00BC79E5">
            <w:pPr>
              <w:spacing w:before="100" w:after="100"/>
            </w:pPr>
          </w:p>
          <w:p w14:paraId="7034AB26" w14:textId="77777777" w:rsidR="00BC79E5" w:rsidRDefault="00BC79E5">
            <w:pPr>
              <w:pBdr>
                <w:bottom w:val="single" w:sz="4" w:space="0" w:color="AAAAAA"/>
              </w:pBdr>
            </w:pPr>
          </w:p>
          <w:p w14:paraId="2F96B2D0" w14:textId="77777777" w:rsidR="00BC79E5" w:rsidRDefault="00BC79E5">
            <w:pPr>
              <w:spacing w:before="50" w:after="50"/>
            </w:pPr>
          </w:p>
          <w:p w14:paraId="43569F84" w14:textId="77777777" w:rsidR="00BC79E5" w:rsidRDefault="00000000">
            <w:pPr>
              <w:jc w:val="center"/>
            </w:pPr>
            <w:r>
              <w:rPr>
                <w:sz w:val="16"/>
                <w:szCs w:val="16"/>
              </w:rPr>
              <w:t>Czytelny podpis wnioskodawcy</w:t>
            </w:r>
          </w:p>
        </w:tc>
      </w:tr>
    </w:tbl>
    <w:p w14:paraId="42EC9EED" w14:textId="77777777" w:rsidR="00BC79E5" w:rsidRDefault="00BC79E5">
      <w:pPr>
        <w:pageBreakBefore/>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79E5" w14:paraId="45DC786E"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90" w:type="dxa"/>
              <w:left w:w="200" w:type="dxa"/>
              <w:bottom w:w="90" w:type="dxa"/>
              <w:right w:w="140" w:type="dxa"/>
            </w:tcMar>
          </w:tcPr>
          <w:p w14:paraId="0A99B5B4" w14:textId="61ECFBB3" w:rsidR="00BC79E5" w:rsidRDefault="00000000">
            <w:r>
              <w:rPr>
                <w:b/>
                <w:bCs/>
                <w:color w:val="FFD700"/>
                <w:sz w:val="22"/>
                <w:szCs w:val="22"/>
              </w:rPr>
              <w:t xml:space="preserve">CZĘŚĆ </w:t>
            </w:r>
            <w:r w:rsidR="00D42BD7">
              <w:rPr>
                <w:b/>
                <w:bCs/>
                <w:color w:val="FFD700"/>
                <w:sz w:val="22"/>
                <w:szCs w:val="22"/>
              </w:rPr>
              <w:t>F —</w:t>
            </w:r>
            <w:r>
              <w:rPr>
                <w:b/>
                <w:bCs/>
                <w:color w:val="FFFFFF"/>
                <w:sz w:val="22"/>
                <w:szCs w:val="22"/>
              </w:rPr>
              <w:t xml:space="preserve"> INFORMACJA O PRZETWARZANIU DANYCH OSOBOWYCH (art. 13 RODO)</w:t>
            </w:r>
          </w:p>
        </w:tc>
      </w:tr>
    </w:tbl>
    <w:p w14:paraId="3604FD16" w14:textId="77777777" w:rsidR="00BC79E5" w:rsidRDefault="00BC79E5">
      <w:pPr>
        <w:spacing w:before="60" w:after="60"/>
      </w:pPr>
    </w:p>
    <w:p w14:paraId="786E08C2" w14:textId="77777777" w:rsidR="00BC79E5" w:rsidRDefault="00000000">
      <w:r>
        <w:rPr>
          <w:i/>
          <w:iCs/>
          <w:color w:val="444444"/>
          <w:sz w:val="16"/>
          <w:szCs w:val="16"/>
        </w:rPr>
        <w:t>Zgodnie z art. 13 ust. 1 i 2 Rozporządzenia Parlamentu Europejskiego i Rady (UE) 2016/679 z dnia 27 kwietnia 2016 r. (RODO) informujemy:</w:t>
      </w:r>
    </w:p>
    <w:p w14:paraId="3052FD87" w14:textId="77777777" w:rsidR="00BC79E5" w:rsidRDefault="00BC79E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C79E5" w:rsidRPr="007443E1" w14:paraId="4CA86298"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7AD4F20A" w14:textId="77777777" w:rsidR="00BC79E5" w:rsidRPr="007443E1" w:rsidRDefault="00000000">
            <w:pPr>
              <w:rPr>
                <w:sz w:val="16"/>
                <w:szCs w:val="16"/>
              </w:rPr>
            </w:pPr>
            <w:r w:rsidRPr="007443E1">
              <w:rPr>
                <w:b/>
                <w:bCs/>
                <w:color w:val="1F3864"/>
                <w:sz w:val="16"/>
                <w:szCs w:val="16"/>
              </w:rPr>
              <w:t>1. Administrator danych</w:t>
            </w:r>
          </w:p>
        </w:tc>
        <w:tc>
          <w:tcPr>
            <w:tcW w:w="65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56566D35" w14:textId="77777777" w:rsidR="00BC79E5" w:rsidRPr="007443E1" w:rsidRDefault="00000000">
            <w:pPr>
              <w:rPr>
                <w:sz w:val="16"/>
                <w:szCs w:val="16"/>
              </w:rPr>
            </w:pPr>
            <w:r w:rsidRPr="007443E1">
              <w:rPr>
                <w:sz w:val="16"/>
                <w:szCs w:val="16"/>
              </w:rPr>
              <w:t>Zakład Gospodarki Komunalnej i Mieszkaniowej w Słomnikach (ZGKiM), ul. Tadeusza Kościuszki 64, 32-090 Słomniki, e-mail: zgkim@slomniki.pl</w:t>
            </w:r>
          </w:p>
        </w:tc>
      </w:tr>
      <w:tr w:rsidR="00BC79E5" w:rsidRPr="007443E1" w14:paraId="417BAC17"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72DB40F9" w14:textId="77777777" w:rsidR="00BC79E5" w:rsidRPr="007443E1" w:rsidRDefault="00000000">
            <w:pPr>
              <w:rPr>
                <w:sz w:val="16"/>
                <w:szCs w:val="16"/>
              </w:rPr>
            </w:pPr>
            <w:r w:rsidRPr="007443E1">
              <w:rPr>
                <w:b/>
                <w:bCs/>
                <w:color w:val="1F3864"/>
                <w:sz w:val="16"/>
                <w:szCs w:val="16"/>
              </w:rPr>
              <w:t>2. Inspektor Ochrony Danych (IOD)</w:t>
            </w:r>
          </w:p>
        </w:tc>
        <w:tc>
          <w:tcPr>
            <w:tcW w:w="65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605895E7" w14:textId="77777777" w:rsidR="00BC79E5" w:rsidRPr="007443E1" w:rsidRDefault="00000000">
            <w:pPr>
              <w:rPr>
                <w:sz w:val="16"/>
                <w:szCs w:val="16"/>
              </w:rPr>
            </w:pPr>
            <w:r w:rsidRPr="007443E1">
              <w:rPr>
                <w:sz w:val="16"/>
                <w:szCs w:val="16"/>
              </w:rPr>
              <w:t>Z Inspektorem Ochrony Danych można skontaktować się pisemnie na adres administratora lub drogą e-mail: kontak@inspektordanych.com.pl lub iod.slomniki@gmail.com</w:t>
            </w:r>
          </w:p>
        </w:tc>
      </w:tr>
      <w:tr w:rsidR="00BC79E5" w:rsidRPr="007443E1" w14:paraId="23F178CA"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4085BAC8" w14:textId="77777777" w:rsidR="00BC79E5" w:rsidRPr="007443E1" w:rsidRDefault="00000000">
            <w:pPr>
              <w:rPr>
                <w:sz w:val="16"/>
                <w:szCs w:val="16"/>
              </w:rPr>
            </w:pPr>
            <w:r w:rsidRPr="007443E1">
              <w:rPr>
                <w:b/>
                <w:bCs/>
                <w:color w:val="1F3864"/>
                <w:sz w:val="16"/>
                <w:szCs w:val="16"/>
              </w:rPr>
              <w:t>3. Cele i podstawy prawne przetwarzania</w:t>
            </w:r>
          </w:p>
        </w:tc>
        <w:tc>
          <w:tcPr>
            <w:tcW w:w="65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7FBD9BB3" w14:textId="7E5D9984" w:rsidR="00BC79E5" w:rsidRPr="007443E1" w:rsidRDefault="00000000" w:rsidP="007443E1">
            <w:pPr>
              <w:rPr>
                <w:sz w:val="16"/>
                <w:szCs w:val="16"/>
              </w:rPr>
            </w:pPr>
            <w:r w:rsidRPr="007443E1">
              <w:rPr>
                <w:sz w:val="16"/>
                <w:szCs w:val="16"/>
              </w:rPr>
              <w:t>Dane osobowe przetwarzane są w następujących celach:</w:t>
            </w:r>
          </w:p>
          <w:p w14:paraId="280B2049" w14:textId="77777777" w:rsidR="00BC79E5" w:rsidRPr="007443E1" w:rsidRDefault="00000000">
            <w:pPr>
              <w:pStyle w:val="Akapitzlist"/>
              <w:numPr>
                <w:ilvl w:val="0"/>
                <w:numId w:val="2"/>
              </w:numPr>
              <w:rPr>
                <w:sz w:val="16"/>
                <w:szCs w:val="16"/>
              </w:rPr>
            </w:pPr>
            <w:r w:rsidRPr="007443E1">
              <w:rPr>
                <w:color w:val="222222"/>
                <w:sz w:val="16"/>
                <w:szCs w:val="16"/>
              </w:rPr>
              <w:t>zawarcie i realizacja umowy o zaopatrzenie w wodę / odprowadzanie ścieków — art. 6 ust. 1 lit. b RODO oraz ustawa o zbiorowym zaopatrzeniu w wodę i zbiorowym odprowadzaniu ścieków;</w:t>
            </w:r>
          </w:p>
          <w:p w14:paraId="4DE2468B" w14:textId="77777777" w:rsidR="00BC79E5" w:rsidRPr="007443E1" w:rsidRDefault="00000000">
            <w:pPr>
              <w:pStyle w:val="Akapitzlist"/>
              <w:numPr>
                <w:ilvl w:val="0"/>
                <w:numId w:val="2"/>
              </w:numPr>
              <w:rPr>
                <w:sz w:val="16"/>
                <w:szCs w:val="16"/>
              </w:rPr>
            </w:pPr>
            <w:r w:rsidRPr="007443E1">
              <w:rPr>
                <w:color w:val="222222"/>
                <w:sz w:val="16"/>
                <w:szCs w:val="16"/>
              </w:rPr>
              <w:t>wypełnienie obowiązków prawnych (przepisy podatkowe, rachunkowe, archiwalne) — art. 6 ust. 1 lit. c RODO;</w:t>
            </w:r>
          </w:p>
          <w:p w14:paraId="7CB91AE8" w14:textId="77777777" w:rsidR="00BC79E5" w:rsidRPr="007443E1" w:rsidRDefault="00000000">
            <w:pPr>
              <w:pStyle w:val="Akapitzlist"/>
              <w:numPr>
                <w:ilvl w:val="0"/>
                <w:numId w:val="2"/>
              </w:numPr>
              <w:rPr>
                <w:sz w:val="16"/>
                <w:szCs w:val="16"/>
              </w:rPr>
            </w:pPr>
            <w:r w:rsidRPr="007443E1">
              <w:rPr>
                <w:color w:val="222222"/>
                <w:sz w:val="16"/>
                <w:szCs w:val="16"/>
              </w:rPr>
              <w:t>realizacja zadań w interesie publicznym z zakresu zbiorowego zaopatrzenia w wodę — art. 6 ust. 1 lit. e RODO;</w:t>
            </w:r>
          </w:p>
          <w:p w14:paraId="644A435F" w14:textId="77777777" w:rsidR="00BC79E5" w:rsidRPr="007443E1" w:rsidRDefault="00000000">
            <w:pPr>
              <w:pStyle w:val="Akapitzlist"/>
              <w:numPr>
                <w:ilvl w:val="0"/>
                <w:numId w:val="2"/>
              </w:numPr>
              <w:rPr>
                <w:sz w:val="16"/>
                <w:szCs w:val="16"/>
              </w:rPr>
            </w:pPr>
            <w:r w:rsidRPr="007443E1">
              <w:rPr>
                <w:color w:val="222222"/>
                <w:sz w:val="16"/>
                <w:szCs w:val="16"/>
              </w:rPr>
              <w:t>ustalenie, obrona i dochodzenie roszczeń — art. 6 ust. 1 lit. f RODO;</w:t>
            </w:r>
          </w:p>
          <w:p w14:paraId="10076E8E" w14:textId="77777777" w:rsidR="00BC79E5" w:rsidRPr="007443E1" w:rsidRDefault="00000000">
            <w:pPr>
              <w:pStyle w:val="Akapitzlist"/>
              <w:numPr>
                <w:ilvl w:val="0"/>
                <w:numId w:val="2"/>
              </w:numPr>
              <w:rPr>
                <w:sz w:val="16"/>
                <w:szCs w:val="16"/>
              </w:rPr>
            </w:pPr>
            <w:r w:rsidRPr="007443E1">
              <w:rPr>
                <w:color w:val="222222"/>
                <w:sz w:val="16"/>
                <w:szCs w:val="16"/>
              </w:rPr>
              <w:t>przetwarzanie PESEL — dodatkowo na podstawie ustawy o ochronie danych osobowych;</w:t>
            </w:r>
          </w:p>
          <w:p w14:paraId="0828E54D" w14:textId="77777777" w:rsidR="00BC79E5" w:rsidRPr="007443E1" w:rsidRDefault="00000000">
            <w:pPr>
              <w:pStyle w:val="Akapitzlist"/>
              <w:numPr>
                <w:ilvl w:val="0"/>
                <w:numId w:val="2"/>
              </w:numPr>
              <w:rPr>
                <w:sz w:val="16"/>
                <w:szCs w:val="16"/>
              </w:rPr>
            </w:pPr>
            <w:r w:rsidRPr="007443E1">
              <w:rPr>
                <w:color w:val="222222"/>
                <w:sz w:val="16"/>
                <w:szCs w:val="16"/>
              </w:rPr>
              <w:t>wysyłka e-faktury (jeśli wyrażono zgodę) — art. 6 ust. 1 lit. a RODO (zgoda może być cofnięta w każdym czasie bez wpływu na ważność umowy).</w:t>
            </w:r>
          </w:p>
        </w:tc>
      </w:tr>
      <w:tr w:rsidR="00BC79E5" w:rsidRPr="007443E1" w14:paraId="5C1A77D4"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01B3B19B" w14:textId="77777777" w:rsidR="00BC79E5" w:rsidRPr="007443E1" w:rsidRDefault="00000000">
            <w:pPr>
              <w:rPr>
                <w:sz w:val="16"/>
                <w:szCs w:val="16"/>
              </w:rPr>
            </w:pPr>
            <w:r w:rsidRPr="007443E1">
              <w:rPr>
                <w:b/>
                <w:bCs/>
                <w:color w:val="1F3864"/>
                <w:sz w:val="16"/>
                <w:szCs w:val="16"/>
              </w:rPr>
              <w:t>4. Obowiązek/dobrowolność podania danych</w:t>
            </w:r>
          </w:p>
        </w:tc>
        <w:tc>
          <w:tcPr>
            <w:tcW w:w="65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65B14114" w14:textId="77777777" w:rsidR="00BC79E5" w:rsidRPr="007443E1" w:rsidRDefault="00000000">
            <w:pPr>
              <w:rPr>
                <w:sz w:val="16"/>
                <w:szCs w:val="16"/>
              </w:rPr>
            </w:pPr>
            <w:r w:rsidRPr="007443E1">
              <w:rPr>
                <w:color w:val="222222"/>
                <w:sz w:val="16"/>
                <w:szCs w:val="16"/>
              </w:rPr>
              <w:t>Podanie imienia i nazwiska, adresu oraz PESEL/NIP jest obowiązkowe i niezbędne do zawarcia umowy — bez tych danych zawarcie umowy nie jest możliwe. Podanie numeru telefonu, adresu e-mail i wyrażenie zgody na e-fakturę jest dobrowolne.</w:t>
            </w:r>
          </w:p>
        </w:tc>
      </w:tr>
      <w:tr w:rsidR="00BC79E5" w:rsidRPr="007443E1" w14:paraId="05DCBB8A"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7E73EF81" w14:textId="77777777" w:rsidR="00BC79E5" w:rsidRPr="007443E1" w:rsidRDefault="00000000">
            <w:pPr>
              <w:rPr>
                <w:sz w:val="16"/>
                <w:szCs w:val="16"/>
              </w:rPr>
            </w:pPr>
            <w:r w:rsidRPr="007443E1">
              <w:rPr>
                <w:b/>
                <w:bCs/>
                <w:color w:val="1F3864"/>
                <w:sz w:val="16"/>
                <w:szCs w:val="16"/>
              </w:rPr>
              <w:t>5. Odbiorcy danych</w:t>
            </w:r>
          </w:p>
        </w:tc>
        <w:tc>
          <w:tcPr>
            <w:tcW w:w="65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7583D34C" w14:textId="67D753A3" w:rsidR="00BC79E5" w:rsidRPr="007443E1" w:rsidRDefault="00000000" w:rsidP="007443E1">
            <w:pPr>
              <w:rPr>
                <w:sz w:val="16"/>
                <w:szCs w:val="16"/>
              </w:rPr>
            </w:pPr>
            <w:r w:rsidRPr="007443E1">
              <w:rPr>
                <w:sz w:val="16"/>
                <w:szCs w:val="16"/>
              </w:rPr>
              <w:t>Dane mogą być przekazane:</w:t>
            </w:r>
          </w:p>
          <w:p w14:paraId="5D4DFF59" w14:textId="77777777" w:rsidR="00BC79E5" w:rsidRPr="007443E1" w:rsidRDefault="00000000">
            <w:pPr>
              <w:pStyle w:val="Akapitzlist"/>
              <w:numPr>
                <w:ilvl w:val="0"/>
                <w:numId w:val="2"/>
              </w:numPr>
              <w:rPr>
                <w:sz w:val="16"/>
                <w:szCs w:val="16"/>
              </w:rPr>
            </w:pPr>
            <w:r w:rsidRPr="007443E1">
              <w:rPr>
                <w:color w:val="222222"/>
                <w:sz w:val="16"/>
                <w:szCs w:val="16"/>
              </w:rPr>
              <w:t>osobom upoważnionym przez administratora (pracownicy ZGKiM);</w:t>
            </w:r>
          </w:p>
          <w:p w14:paraId="1449D32D" w14:textId="77777777" w:rsidR="00BC79E5" w:rsidRPr="007443E1" w:rsidRDefault="00000000">
            <w:pPr>
              <w:pStyle w:val="Akapitzlist"/>
              <w:numPr>
                <w:ilvl w:val="0"/>
                <w:numId w:val="2"/>
              </w:numPr>
              <w:rPr>
                <w:sz w:val="16"/>
                <w:szCs w:val="16"/>
              </w:rPr>
            </w:pPr>
            <w:r w:rsidRPr="007443E1">
              <w:rPr>
                <w:color w:val="222222"/>
                <w:sz w:val="16"/>
                <w:szCs w:val="16"/>
              </w:rPr>
              <w:t>podmiotom przetwarzającym dane na podstawie umów powierzenia (obsługa IT, prawna, inkaso);</w:t>
            </w:r>
          </w:p>
          <w:p w14:paraId="6F3710A7" w14:textId="77777777" w:rsidR="00BC79E5" w:rsidRPr="007443E1" w:rsidRDefault="00000000">
            <w:pPr>
              <w:pStyle w:val="Akapitzlist"/>
              <w:numPr>
                <w:ilvl w:val="0"/>
                <w:numId w:val="2"/>
              </w:numPr>
              <w:rPr>
                <w:sz w:val="16"/>
                <w:szCs w:val="16"/>
              </w:rPr>
            </w:pPr>
            <w:r w:rsidRPr="007443E1">
              <w:rPr>
                <w:color w:val="222222"/>
                <w:sz w:val="16"/>
                <w:szCs w:val="16"/>
              </w:rPr>
              <w:t>biurom informacji gospodarczej (KRD) w przypadku zaległości płatniczych — na podstawie odrębnych przepisów;</w:t>
            </w:r>
          </w:p>
          <w:p w14:paraId="2E86D66C" w14:textId="77777777" w:rsidR="00BC79E5" w:rsidRPr="007443E1" w:rsidRDefault="00000000">
            <w:pPr>
              <w:pStyle w:val="Akapitzlist"/>
              <w:numPr>
                <w:ilvl w:val="0"/>
                <w:numId w:val="2"/>
              </w:numPr>
              <w:rPr>
                <w:sz w:val="16"/>
                <w:szCs w:val="16"/>
              </w:rPr>
            </w:pPr>
            <w:r w:rsidRPr="007443E1">
              <w:rPr>
                <w:color w:val="222222"/>
                <w:sz w:val="16"/>
                <w:szCs w:val="16"/>
              </w:rPr>
              <w:t>organom administracji publicznej w zakresie wymaganym przepisami prawa.</w:t>
            </w:r>
          </w:p>
        </w:tc>
      </w:tr>
      <w:tr w:rsidR="00BC79E5" w:rsidRPr="007443E1" w14:paraId="30B047E1"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0013497F" w14:textId="77777777" w:rsidR="00BC79E5" w:rsidRPr="007443E1" w:rsidRDefault="00000000">
            <w:pPr>
              <w:rPr>
                <w:sz w:val="16"/>
                <w:szCs w:val="16"/>
              </w:rPr>
            </w:pPr>
            <w:r w:rsidRPr="007443E1">
              <w:rPr>
                <w:b/>
                <w:bCs/>
                <w:color w:val="1F3864"/>
                <w:sz w:val="16"/>
                <w:szCs w:val="16"/>
              </w:rPr>
              <w:t>6. Okres przechowywania danych</w:t>
            </w:r>
          </w:p>
        </w:tc>
        <w:tc>
          <w:tcPr>
            <w:tcW w:w="65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6BC4B7BF" w14:textId="5D617224" w:rsidR="00BC79E5" w:rsidRPr="007443E1" w:rsidRDefault="00000000" w:rsidP="007443E1">
            <w:pPr>
              <w:rPr>
                <w:sz w:val="16"/>
                <w:szCs w:val="16"/>
              </w:rPr>
            </w:pPr>
            <w:r w:rsidRPr="007443E1">
              <w:rPr>
                <w:sz w:val="16"/>
                <w:szCs w:val="16"/>
              </w:rPr>
              <w:t>Dane przechowywane są przez okres:</w:t>
            </w:r>
          </w:p>
          <w:p w14:paraId="74C9F92B" w14:textId="77777777" w:rsidR="00BC79E5" w:rsidRPr="007443E1" w:rsidRDefault="00000000">
            <w:pPr>
              <w:pStyle w:val="Akapitzlist"/>
              <w:numPr>
                <w:ilvl w:val="0"/>
                <w:numId w:val="2"/>
              </w:numPr>
              <w:rPr>
                <w:sz w:val="16"/>
                <w:szCs w:val="16"/>
              </w:rPr>
            </w:pPr>
            <w:r w:rsidRPr="007443E1">
              <w:rPr>
                <w:color w:val="222222"/>
                <w:sz w:val="16"/>
                <w:szCs w:val="16"/>
              </w:rPr>
              <w:t>obowiązywania umowy o zaopatrzenie w wodę / odprowadzanie ścieków;</w:t>
            </w:r>
          </w:p>
          <w:p w14:paraId="0368DE49" w14:textId="77777777" w:rsidR="00BC79E5" w:rsidRPr="007443E1" w:rsidRDefault="00000000">
            <w:pPr>
              <w:pStyle w:val="Akapitzlist"/>
              <w:numPr>
                <w:ilvl w:val="0"/>
                <w:numId w:val="2"/>
              </w:numPr>
              <w:rPr>
                <w:sz w:val="16"/>
                <w:szCs w:val="16"/>
              </w:rPr>
            </w:pPr>
            <w:r w:rsidRPr="007443E1">
              <w:rPr>
                <w:color w:val="222222"/>
                <w:sz w:val="16"/>
                <w:szCs w:val="16"/>
              </w:rPr>
              <w:t>wynikający z przepisów podatkowych i rachunkowych — co do zasady 5 lat od końca roku wystawienia ostatniej faktury;</w:t>
            </w:r>
          </w:p>
          <w:p w14:paraId="69244D24" w14:textId="77777777" w:rsidR="00BC79E5" w:rsidRPr="007443E1" w:rsidRDefault="00000000">
            <w:pPr>
              <w:pStyle w:val="Akapitzlist"/>
              <w:numPr>
                <w:ilvl w:val="0"/>
                <w:numId w:val="2"/>
              </w:numPr>
              <w:rPr>
                <w:sz w:val="16"/>
                <w:szCs w:val="16"/>
              </w:rPr>
            </w:pPr>
            <w:r w:rsidRPr="007443E1">
              <w:rPr>
                <w:color w:val="222222"/>
                <w:sz w:val="16"/>
                <w:szCs w:val="16"/>
              </w:rPr>
              <w:t>niezbędny do ustalenia, obrony lub dochodzenia roszczeń — do czasu ich przedawnienia lub prawomocnego zakończenia postępowania.</w:t>
            </w:r>
          </w:p>
        </w:tc>
      </w:tr>
      <w:tr w:rsidR="00BC79E5" w:rsidRPr="007443E1" w14:paraId="12173D5D"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75C2487E" w14:textId="77777777" w:rsidR="00BC79E5" w:rsidRPr="007443E1" w:rsidRDefault="00000000">
            <w:pPr>
              <w:rPr>
                <w:sz w:val="16"/>
                <w:szCs w:val="16"/>
              </w:rPr>
            </w:pPr>
            <w:r w:rsidRPr="007443E1">
              <w:rPr>
                <w:b/>
                <w:bCs/>
                <w:color w:val="1F3864"/>
                <w:sz w:val="16"/>
                <w:szCs w:val="16"/>
              </w:rPr>
              <w:t>7. Prawa osoby, której dane dotyczą</w:t>
            </w:r>
          </w:p>
        </w:tc>
        <w:tc>
          <w:tcPr>
            <w:tcW w:w="65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4E7DA687" w14:textId="7E64CA55" w:rsidR="00BC79E5" w:rsidRPr="007443E1" w:rsidRDefault="00000000" w:rsidP="007443E1">
            <w:pPr>
              <w:rPr>
                <w:sz w:val="16"/>
                <w:szCs w:val="16"/>
              </w:rPr>
            </w:pPr>
            <w:r w:rsidRPr="007443E1">
              <w:rPr>
                <w:sz w:val="16"/>
                <w:szCs w:val="16"/>
              </w:rPr>
              <w:t>Przysługuje Pani/Panu prawo do:</w:t>
            </w:r>
          </w:p>
          <w:p w14:paraId="456A73E4" w14:textId="77777777" w:rsidR="00BC79E5" w:rsidRPr="007443E1" w:rsidRDefault="00000000">
            <w:pPr>
              <w:pStyle w:val="Akapitzlist"/>
              <w:numPr>
                <w:ilvl w:val="0"/>
                <w:numId w:val="2"/>
              </w:numPr>
              <w:rPr>
                <w:sz w:val="16"/>
                <w:szCs w:val="16"/>
              </w:rPr>
            </w:pPr>
            <w:r w:rsidRPr="007443E1">
              <w:rPr>
                <w:color w:val="222222"/>
                <w:sz w:val="16"/>
                <w:szCs w:val="16"/>
              </w:rPr>
              <w:t>dostępu do treści swoich danych (art. 15 RODO);</w:t>
            </w:r>
          </w:p>
          <w:p w14:paraId="1FECCC6B" w14:textId="77777777" w:rsidR="00BC79E5" w:rsidRPr="007443E1" w:rsidRDefault="00000000">
            <w:pPr>
              <w:pStyle w:val="Akapitzlist"/>
              <w:numPr>
                <w:ilvl w:val="0"/>
                <w:numId w:val="2"/>
              </w:numPr>
              <w:rPr>
                <w:sz w:val="16"/>
                <w:szCs w:val="16"/>
              </w:rPr>
            </w:pPr>
            <w:r w:rsidRPr="007443E1">
              <w:rPr>
                <w:color w:val="222222"/>
                <w:sz w:val="16"/>
                <w:szCs w:val="16"/>
              </w:rPr>
              <w:t>sprostowania danych (art. 16 RODO);</w:t>
            </w:r>
          </w:p>
          <w:p w14:paraId="5A6AEF80" w14:textId="77777777" w:rsidR="00BC79E5" w:rsidRPr="007443E1" w:rsidRDefault="00000000">
            <w:pPr>
              <w:pStyle w:val="Akapitzlist"/>
              <w:numPr>
                <w:ilvl w:val="0"/>
                <w:numId w:val="2"/>
              </w:numPr>
              <w:rPr>
                <w:sz w:val="16"/>
                <w:szCs w:val="16"/>
              </w:rPr>
            </w:pPr>
            <w:r w:rsidRPr="007443E1">
              <w:rPr>
                <w:color w:val="222222"/>
                <w:sz w:val="16"/>
                <w:szCs w:val="16"/>
              </w:rPr>
              <w:t>usunięcia danych — o ile nie zachodzi podstawa do dalszego przetwarzania (art. 17 RODO);</w:t>
            </w:r>
          </w:p>
          <w:p w14:paraId="5372D80B" w14:textId="77777777" w:rsidR="00BC79E5" w:rsidRPr="007443E1" w:rsidRDefault="00000000">
            <w:pPr>
              <w:pStyle w:val="Akapitzlist"/>
              <w:numPr>
                <w:ilvl w:val="0"/>
                <w:numId w:val="2"/>
              </w:numPr>
              <w:rPr>
                <w:sz w:val="16"/>
                <w:szCs w:val="16"/>
              </w:rPr>
            </w:pPr>
            <w:r w:rsidRPr="007443E1">
              <w:rPr>
                <w:color w:val="222222"/>
                <w:sz w:val="16"/>
                <w:szCs w:val="16"/>
              </w:rPr>
              <w:t>ograniczenia przetwarzania (art. 18 RODO);</w:t>
            </w:r>
          </w:p>
          <w:p w14:paraId="77D6EFF7" w14:textId="77777777" w:rsidR="00BC79E5" w:rsidRPr="007443E1" w:rsidRDefault="00000000">
            <w:pPr>
              <w:pStyle w:val="Akapitzlist"/>
              <w:numPr>
                <w:ilvl w:val="0"/>
                <w:numId w:val="2"/>
              </w:numPr>
              <w:rPr>
                <w:sz w:val="16"/>
                <w:szCs w:val="16"/>
              </w:rPr>
            </w:pPr>
            <w:r w:rsidRPr="007443E1">
              <w:rPr>
                <w:color w:val="222222"/>
                <w:sz w:val="16"/>
                <w:szCs w:val="16"/>
              </w:rPr>
              <w:t>przenoszenia danych — w zakresie przetwarzania na podstawie umowy (art. 20 RODO);</w:t>
            </w:r>
          </w:p>
          <w:p w14:paraId="0BC0CBFF" w14:textId="77777777" w:rsidR="00BC79E5" w:rsidRPr="007443E1" w:rsidRDefault="00000000">
            <w:pPr>
              <w:pStyle w:val="Akapitzlist"/>
              <w:numPr>
                <w:ilvl w:val="0"/>
                <w:numId w:val="2"/>
              </w:numPr>
              <w:rPr>
                <w:sz w:val="16"/>
                <w:szCs w:val="16"/>
              </w:rPr>
            </w:pPr>
            <w:r w:rsidRPr="007443E1">
              <w:rPr>
                <w:color w:val="222222"/>
                <w:sz w:val="16"/>
                <w:szCs w:val="16"/>
              </w:rPr>
              <w:t>wniesienia sprzeciwu wobec przetwarzania opartego na prawnie uzasadnionym interesie lub interesie publicznym (art. 21 RODO);</w:t>
            </w:r>
          </w:p>
          <w:p w14:paraId="7E5EB373" w14:textId="77777777" w:rsidR="00BC79E5" w:rsidRPr="007443E1" w:rsidRDefault="00000000">
            <w:pPr>
              <w:pStyle w:val="Akapitzlist"/>
              <w:numPr>
                <w:ilvl w:val="0"/>
                <w:numId w:val="2"/>
              </w:numPr>
              <w:rPr>
                <w:sz w:val="16"/>
                <w:szCs w:val="16"/>
              </w:rPr>
            </w:pPr>
            <w:r w:rsidRPr="007443E1">
              <w:rPr>
                <w:color w:val="222222"/>
                <w:sz w:val="16"/>
                <w:szCs w:val="16"/>
              </w:rPr>
              <w:t>cofnięcia zgody na e-fakturę w dowolnym momencie bez wpływu na ważność umowy.</w:t>
            </w:r>
          </w:p>
        </w:tc>
      </w:tr>
      <w:tr w:rsidR="00BC79E5" w:rsidRPr="007443E1" w14:paraId="5E7B234B"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2099D28F" w14:textId="77777777" w:rsidR="00BC79E5" w:rsidRPr="007443E1" w:rsidRDefault="00000000">
            <w:pPr>
              <w:rPr>
                <w:sz w:val="16"/>
                <w:szCs w:val="16"/>
              </w:rPr>
            </w:pPr>
            <w:r w:rsidRPr="007443E1">
              <w:rPr>
                <w:b/>
                <w:bCs/>
                <w:color w:val="1F3864"/>
                <w:sz w:val="16"/>
                <w:szCs w:val="16"/>
              </w:rPr>
              <w:t>8. Prawo wniesienia skargi</w:t>
            </w:r>
          </w:p>
        </w:tc>
        <w:tc>
          <w:tcPr>
            <w:tcW w:w="65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482F6D26" w14:textId="77777777" w:rsidR="00BC79E5" w:rsidRPr="007443E1" w:rsidRDefault="00000000">
            <w:pPr>
              <w:rPr>
                <w:sz w:val="16"/>
                <w:szCs w:val="16"/>
              </w:rPr>
            </w:pPr>
            <w:r w:rsidRPr="007443E1">
              <w:rPr>
                <w:color w:val="222222"/>
                <w:sz w:val="16"/>
                <w:szCs w:val="16"/>
              </w:rPr>
              <w:t>Przysługuje Pani/Panu prawo wniesienia skargi do Prezesa Urzędu Ochrony Danych Osobowych (www.uodo.gov.pl) w przypadku uznania, że przetwarzanie danych narusza przepisy RODO.</w:t>
            </w:r>
          </w:p>
        </w:tc>
      </w:tr>
      <w:tr w:rsidR="00BC79E5" w:rsidRPr="007443E1" w14:paraId="17D7372D"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3505E1F1" w14:textId="77777777" w:rsidR="00BC79E5" w:rsidRPr="007443E1" w:rsidRDefault="00000000">
            <w:pPr>
              <w:rPr>
                <w:sz w:val="16"/>
                <w:szCs w:val="16"/>
              </w:rPr>
            </w:pPr>
            <w:r w:rsidRPr="007443E1">
              <w:rPr>
                <w:b/>
                <w:bCs/>
                <w:color w:val="1F3864"/>
                <w:sz w:val="16"/>
                <w:szCs w:val="16"/>
              </w:rPr>
              <w:t>9. Przekazywanie danych do państw trzecich</w:t>
            </w:r>
          </w:p>
        </w:tc>
        <w:tc>
          <w:tcPr>
            <w:tcW w:w="65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3DB9B165" w14:textId="77777777" w:rsidR="00BC79E5" w:rsidRPr="007443E1" w:rsidRDefault="00000000">
            <w:pPr>
              <w:rPr>
                <w:sz w:val="16"/>
                <w:szCs w:val="16"/>
              </w:rPr>
            </w:pPr>
            <w:r w:rsidRPr="007443E1">
              <w:rPr>
                <w:color w:val="222222"/>
                <w:sz w:val="16"/>
                <w:szCs w:val="16"/>
              </w:rPr>
              <w:t>Dane osobowe nie będą przekazywane do państw trzecich ani organizacji międzynarodowych.</w:t>
            </w:r>
          </w:p>
        </w:tc>
      </w:tr>
      <w:tr w:rsidR="00BC79E5" w:rsidRPr="007443E1" w14:paraId="51E32994" w14:textId="77777777">
        <w:tc>
          <w:tcPr>
            <w:tcW w:w="28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366C77C4" w14:textId="77777777" w:rsidR="00BC79E5" w:rsidRPr="007443E1" w:rsidRDefault="00000000">
            <w:pPr>
              <w:rPr>
                <w:sz w:val="16"/>
                <w:szCs w:val="16"/>
              </w:rPr>
            </w:pPr>
            <w:r w:rsidRPr="007443E1">
              <w:rPr>
                <w:b/>
                <w:bCs/>
                <w:color w:val="1F3864"/>
                <w:sz w:val="16"/>
                <w:szCs w:val="16"/>
              </w:rPr>
              <w:t>10. Zautomatyzowane podejmowanie decyzji</w:t>
            </w:r>
          </w:p>
        </w:tc>
        <w:tc>
          <w:tcPr>
            <w:tcW w:w="65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7A3B5970" w14:textId="77777777" w:rsidR="00BC79E5" w:rsidRPr="007443E1" w:rsidRDefault="00000000">
            <w:pPr>
              <w:rPr>
                <w:sz w:val="16"/>
                <w:szCs w:val="16"/>
              </w:rPr>
            </w:pPr>
            <w:r w:rsidRPr="007443E1">
              <w:rPr>
                <w:color w:val="222222"/>
                <w:sz w:val="16"/>
                <w:szCs w:val="16"/>
              </w:rPr>
              <w:t>Dane osobowe nie będą przetwarzane w sposób zautomatyzowany (w tym profilowane) w rozumieniu art. 22 RODO.</w:t>
            </w:r>
          </w:p>
        </w:tc>
      </w:tr>
    </w:tbl>
    <w:p w14:paraId="12BEF167" w14:textId="77777777" w:rsidR="00BC79E5" w:rsidRDefault="00BC79E5">
      <w:pPr>
        <w:spacing w:before="120" w:after="120"/>
      </w:pPr>
    </w:p>
    <w:p w14:paraId="209427A0" w14:textId="77777777" w:rsidR="007443E1" w:rsidRDefault="007443E1">
      <w:pPr>
        <w:spacing w:before="120" w:after="120"/>
      </w:pPr>
    </w:p>
    <w:p w14:paraId="7792D9FE" w14:textId="77777777" w:rsidR="007443E1" w:rsidRDefault="007443E1">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79E5" w14:paraId="22AA3A94"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90" w:type="dxa"/>
              <w:left w:w="200" w:type="dxa"/>
              <w:bottom w:w="90" w:type="dxa"/>
              <w:right w:w="140" w:type="dxa"/>
            </w:tcMar>
          </w:tcPr>
          <w:p w14:paraId="423FBFB4" w14:textId="7E790C07" w:rsidR="00BC79E5" w:rsidRDefault="00000000">
            <w:r>
              <w:rPr>
                <w:b/>
                <w:bCs/>
                <w:color w:val="FFD700"/>
                <w:sz w:val="22"/>
                <w:szCs w:val="22"/>
              </w:rPr>
              <w:lastRenderedPageBreak/>
              <w:t xml:space="preserve">CZĘŚĆ </w:t>
            </w:r>
            <w:r w:rsidR="00D42BD7">
              <w:rPr>
                <w:b/>
                <w:bCs/>
                <w:color w:val="FFD700"/>
                <w:sz w:val="22"/>
                <w:szCs w:val="22"/>
              </w:rPr>
              <w:t>H —</w:t>
            </w:r>
            <w:r>
              <w:rPr>
                <w:b/>
                <w:bCs/>
                <w:color w:val="FFFFFF"/>
                <w:sz w:val="22"/>
                <w:szCs w:val="22"/>
              </w:rPr>
              <w:t xml:space="preserve"> INFORMACJA KONSUMENCKA</w:t>
            </w:r>
          </w:p>
        </w:tc>
      </w:tr>
    </w:tbl>
    <w:p w14:paraId="7795FF9A" w14:textId="77777777" w:rsidR="00BC79E5" w:rsidRDefault="00BC79E5">
      <w:pPr>
        <w:spacing w:before="60" w:after="60"/>
      </w:pPr>
    </w:p>
    <w:p w14:paraId="33C98E97" w14:textId="57C1E4E0" w:rsidR="00BC79E5" w:rsidRDefault="00000000" w:rsidP="007443E1">
      <w:r>
        <w:rPr>
          <w:i/>
          <w:iCs/>
          <w:color w:val="444444"/>
          <w:sz w:val="16"/>
          <w:szCs w:val="16"/>
        </w:rPr>
        <w:t>Informacja przekazywana Odbiorcy usług zgodnie z ustawą o prawach konsumenta.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2600"/>
        <w:gridCol w:w="6160"/>
      </w:tblGrid>
      <w:tr w:rsidR="007443E1" w:rsidRPr="007443E1" w14:paraId="20EDCB35" w14:textId="77777777">
        <w:tc>
          <w:tcPr>
            <w:tcW w:w="6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40" w:type="dxa"/>
              <w:bottom w:w="60" w:type="dxa"/>
              <w:right w:w="140" w:type="dxa"/>
            </w:tcMar>
          </w:tcPr>
          <w:p w14:paraId="566FFD23" w14:textId="77777777" w:rsidR="00BC79E5" w:rsidRPr="007443E1" w:rsidRDefault="00000000">
            <w:pPr>
              <w:rPr>
                <w:sz w:val="18"/>
                <w:szCs w:val="18"/>
              </w:rPr>
            </w:pPr>
            <w:r w:rsidRPr="007443E1">
              <w:rPr>
                <w:b/>
                <w:bCs/>
                <w:sz w:val="18"/>
                <w:szCs w:val="18"/>
              </w:rPr>
              <w:t>1.</w:t>
            </w:r>
          </w:p>
        </w:tc>
        <w:tc>
          <w:tcPr>
            <w:tcW w:w="2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214F1018" w14:textId="77777777" w:rsidR="00BC79E5" w:rsidRPr="007443E1" w:rsidRDefault="00000000">
            <w:pPr>
              <w:rPr>
                <w:sz w:val="18"/>
                <w:szCs w:val="18"/>
              </w:rPr>
            </w:pPr>
            <w:r w:rsidRPr="007443E1">
              <w:rPr>
                <w:b/>
                <w:bCs/>
                <w:sz w:val="18"/>
                <w:szCs w:val="18"/>
              </w:rPr>
              <w:t>Dostawca usługi</w:t>
            </w:r>
          </w:p>
        </w:tc>
        <w:tc>
          <w:tcPr>
            <w:tcW w:w="61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71291D2A" w14:textId="77777777" w:rsidR="00BC79E5" w:rsidRPr="007443E1" w:rsidRDefault="00000000">
            <w:pPr>
              <w:rPr>
                <w:sz w:val="18"/>
                <w:szCs w:val="18"/>
              </w:rPr>
            </w:pPr>
            <w:r w:rsidRPr="007443E1">
              <w:rPr>
                <w:b/>
                <w:bCs/>
                <w:sz w:val="18"/>
                <w:szCs w:val="18"/>
              </w:rPr>
              <w:t>Zakład Gospodarki Komunalnej i Mieszkaniowej w Słomnikach</w:t>
            </w:r>
          </w:p>
          <w:p w14:paraId="5150DA27" w14:textId="77777777" w:rsidR="00BC79E5" w:rsidRPr="007443E1" w:rsidRDefault="00000000">
            <w:pPr>
              <w:rPr>
                <w:sz w:val="18"/>
                <w:szCs w:val="18"/>
              </w:rPr>
            </w:pPr>
            <w:r w:rsidRPr="007443E1">
              <w:rPr>
                <w:sz w:val="18"/>
                <w:szCs w:val="18"/>
              </w:rPr>
              <w:t>ul. Tadeusza Kościuszki 64, 32-090 Słomniki</w:t>
            </w:r>
          </w:p>
          <w:p w14:paraId="25CDFACA" w14:textId="77777777" w:rsidR="00BC79E5" w:rsidRPr="007443E1" w:rsidRDefault="00000000">
            <w:pPr>
              <w:rPr>
                <w:sz w:val="18"/>
                <w:szCs w:val="18"/>
              </w:rPr>
            </w:pPr>
            <w:r w:rsidRPr="007443E1">
              <w:rPr>
                <w:sz w:val="18"/>
                <w:szCs w:val="18"/>
              </w:rPr>
              <w:t>NIP: 682-000-37-10 | REGON: 350534621</w:t>
            </w:r>
          </w:p>
          <w:p w14:paraId="6A1ACB15" w14:textId="77777777" w:rsidR="00BC79E5" w:rsidRPr="007443E1" w:rsidRDefault="00000000">
            <w:pPr>
              <w:rPr>
                <w:sz w:val="18"/>
                <w:szCs w:val="18"/>
                <w:lang w:val="en-US"/>
              </w:rPr>
            </w:pPr>
            <w:r w:rsidRPr="007443E1">
              <w:rPr>
                <w:sz w:val="18"/>
                <w:szCs w:val="18"/>
                <w:lang w:val="en-US"/>
              </w:rPr>
              <w:t>e-mail: zgkim@slomniki.pl</w:t>
            </w:r>
          </w:p>
        </w:tc>
      </w:tr>
      <w:tr w:rsidR="007443E1" w:rsidRPr="007443E1" w14:paraId="5BDE1B65" w14:textId="77777777">
        <w:tc>
          <w:tcPr>
            <w:tcW w:w="6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40" w:type="dxa"/>
              <w:bottom w:w="60" w:type="dxa"/>
              <w:right w:w="140" w:type="dxa"/>
            </w:tcMar>
          </w:tcPr>
          <w:p w14:paraId="5D997D47" w14:textId="77777777" w:rsidR="00BC79E5" w:rsidRPr="007443E1" w:rsidRDefault="00000000">
            <w:pPr>
              <w:rPr>
                <w:sz w:val="18"/>
                <w:szCs w:val="18"/>
              </w:rPr>
            </w:pPr>
            <w:r w:rsidRPr="007443E1">
              <w:rPr>
                <w:b/>
                <w:bCs/>
                <w:sz w:val="18"/>
                <w:szCs w:val="18"/>
              </w:rPr>
              <w:t>2.</w:t>
            </w:r>
          </w:p>
        </w:tc>
        <w:tc>
          <w:tcPr>
            <w:tcW w:w="2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64680281" w14:textId="77777777" w:rsidR="00BC79E5" w:rsidRPr="007443E1" w:rsidRDefault="00000000">
            <w:pPr>
              <w:rPr>
                <w:sz w:val="18"/>
                <w:szCs w:val="18"/>
              </w:rPr>
            </w:pPr>
            <w:r w:rsidRPr="007443E1">
              <w:rPr>
                <w:b/>
                <w:bCs/>
                <w:sz w:val="18"/>
                <w:szCs w:val="18"/>
              </w:rPr>
              <w:t>Główne cechy świadczenia</w:t>
            </w:r>
          </w:p>
        </w:tc>
        <w:tc>
          <w:tcPr>
            <w:tcW w:w="61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0534F66B" w14:textId="77777777" w:rsidR="00BC79E5" w:rsidRPr="007443E1" w:rsidRDefault="00000000">
            <w:pPr>
              <w:rPr>
                <w:sz w:val="18"/>
                <w:szCs w:val="18"/>
              </w:rPr>
            </w:pPr>
            <w:r w:rsidRPr="007443E1">
              <w:rPr>
                <w:sz w:val="18"/>
                <w:szCs w:val="18"/>
              </w:rPr>
              <w:t>Dostawa wody pitnej w ilości i ciśnieniu określonych w umowie, o jakości przeznaczonej do spożycia przez ludzi, oraz/lub odbiór ścieków komunalnych — na warunkach określonych w umowie i Regulaminie dostarczania wody i odprowadzania ścieków ZGKiM.</w:t>
            </w:r>
          </w:p>
        </w:tc>
      </w:tr>
      <w:tr w:rsidR="007443E1" w:rsidRPr="007443E1" w14:paraId="29B04765" w14:textId="77777777">
        <w:tc>
          <w:tcPr>
            <w:tcW w:w="6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40" w:type="dxa"/>
              <w:bottom w:w="60" w:type="dxa"/>
              <w:right w:w="140" w:type="dxa"/>
            </w:tcMar>
          </w:tcPr>
          <w:p w14:paraId="72CDD831" w14:textId="77777777" w:rsidR="00BC79E5" w:rsidRPr="007443E1" w:rsidRDefault="00000000">
            <w:pPr>
              <w:rPr>
                <w:sz w:val="18"/>
                <w:szCs w:val="18"/>
              </w:rPr>
            </w:pPr>
            <w:r w:rsidRPr="007443E1">
              <w:rPr>
                <w:b/>
                <w:bCs/>
                <w:sz w:val="18"/>
                <w:szCs w:val="18"/>
              </w:rPr>
              <w:t>3.</w:t>
            </w:r>
          </w:p>
        </w:tc>
        <w:tc>
          <w:tcPr>
            <w:tcW w:w="2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5DEBBC38" w14:textId="77777777" w:rsidR="00BC79E5" w:rsidRPr="007443E1" w:rsidRDefault="00000000">
            <w:pPr>
              <w:rPr>
                <w:sz w:val="18"/>
                <w:szCs w:val="18"/>
              </w:rPr>
            </w:pPr>
            <w:r w:rsidRPr="007443E1">
              <w:rPr>
                <w:b/>
                <w:bCs/>
                <w:sz w:val="18"/>
                <w:szCs w:val="18"/>
              </w:rPr>
              <w:t>Adres do reklamacji</w:t>
            </w:r>
          </w:p>
        </w:tc>
        <w:tc>
          <w:tcPr>
            <w:tcW w:w="61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37A0AA41" w14:textId="77777777" w:rsidR="00BC79E5" w:rsidRPr="007443E1" w:rsidRDefault="00000000">
            <w:pPr>
              <w:rPr>
                <w:sz w:val="18"/>
                <w:szCs w:val="18"/>
              </w:rPr>
            </w:pPr>
            <w:r w:rsidRPr="007443E1">
              <w:rPr>
                <w:sz w:val="18"/>
                <w:szCs w:val="18"/>
              </w:rPr>
              <w:t>Zakład Gospodarki Komunalnej i Mieszkaniowej w Słomnikach, ul. Tadeusza Kościuszki 64, 32-090 Słomniki, e-mail: zgkim@slomniki.pl</w:t>
            </w:r>
          </w:p>
        </w:tc>
      </w:tr>
      <w:tr w:rsidR="007443E1" w:rsidRPr="007443E1" w14:paraId="2860428D" w14:textId="77777777">
        <w:tc>
          <w:tcPr>
            <w:tcW w:w="6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40" w:type="dxa"/>
              <w:bottom w:w="60" w:type="dxa"/>
              <w:right w:w="140" w:type="dxa"/>
            </w:tcMar>
          </w:tcPr>
          <w:p w14:paraId="6AAFC7FA" w14:textId="77777777" w:rsidR="00BC79E5" w:rsidRPr="007443E1" w:rsidRDefault="00000000">
            <w:pPr>
              <w:rPr>
                <w:sz w:val="18"/>
                <w:szCs w:val="18"/>
              </w:rPr>
            </w:pPr>
            <w:r w:rsidRPr="007443E1">
              <w:rPr>
                <w:b/>
                <w:bCs/>
                <w:sz w:val="18"/>
                <w:szCs w:val="18"/>
              </w:rPr>
              <w:t>4.</w:t>
            </w:r>
          </w:p>
        </w:tc>
        <w:tc>
          <w:tcPr>
            <w:tcW w:w="2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7497BD4D" w14:textId="77777777" w:rsidR="00BC79E5" w:rsidRPr="007443E1" w:rsidRDefault="00000000">
            <w:pPr>
              <w:rPr>
                <w:sz w:val="18"/>
                <w:szCs w:val="18"/>
              </w:rPr>
            </w:pPr>
            <w:r w:rsidRPr="007443E1">
              <w:rPr>
                <w:b/>
                <w:bCs/>
                <w:sz w:val="18"/>
                <w:szCs w:val="18"/>
              </w:rPr>
              <w:t>Łączna cena / wynagrodzenie</w:t>
            </w:r>
          </w:p>
        </w:tc>
        <w:tc>
          <w:tcPr>
            <w:tcW w:w="61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7C4619FF" w14:textId="77777777" w:rsidR="00BC79E5" w:rsidRPr="007443E1" w:rsidRDefault="00000000">
            <w:pPr>
              <w:rPr>
                <w:sz w:val="18"/>
                <w:szCs w:val="18"/>
              </w:rPr>
            </w:pPr>
            <w:r w:rsidRPr="007443E1">
              <w:rPr>
                <w:sz w:val="18"/>
                <w:szCs w:val="18"/>
              </w:rPr>
              <w:t>Rozliczenia za usługi następują na podstawie cen i stawek opłat określonych w aktualnie obowiązującej taryfie zatwierdzonej przez Dyrektora Regionalnego Zarządu Gospodarki Wodnej PGW Wody Polskie w Krakowie, na podstawie wskazań wodomierza głównego lub norm przeciętnego zużycia. Taryfa dostępna jest w siedzibie ZGKiM i na jego stronie internetowej.</w:t>
            </w:r>
          </w:p>
        </w:tc>
      </w:tr>
      <w:tr w:rsidR="007443E1" w:rsidRPr="007443E1" w14:paraId="3139B8C0" w14:textId="77777777">
        <w:tc>
          <w:tcPr>
            <w:tcW w:w="6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40" w:type="dxa"/>
              <w:bottom w:w="60" w:type="dxa"/>
              <w:right w:w="140" w:type="dxa"/>
            </w:tcMar>
          </w:tcPr>
          <w:p w14:paraId="0FE5D8E4" w14:textId="77777777" w:rsidR="00BC79E5" w:rsidRPr="007443E1" w:rsidRDefault="00000000">
            <w:pPr>
              <w:rPr>
                <w:sz w:val="18"/>
                <w:szCs w:val="18"/>
              </w:rPr>
            </w:pPr>
            <w:r w:rsidRPr="007443E1">
              <w:rPr>
                <w:b/>
                <w:bCs/>
                <w:sz w:val="18"/>
                <w:szCs w:val="18"/>
              </w:rPr>
              <w:t>5.</w:t>
            </w:r>
          </w:p>
        </w:tc>
        <w:tc>
          <w:tcPr>
            <w:tcW w:w="2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7FBE691B" w14:textId="77777777" w:rsidR="00BC79E5" w:rsidRPr="007443E1" w:rsidRDefault="00000000">
            <w:pPr>
              <w:rPr>
                <w:sz w:val="18"/>
                <w:szCs w:val="18"/>
              </w:rPr>
            </w:pPr>
            <w:r w:rsidRPr="007443E1">
              <w:rPr>
                <w:b/>
                <w:bCs/>
                <w:sz w:val="18"/>
                <w:szCs w:val="18"/>
              </w:rPr>
              <w:t>Koszty porozumiewania się na odległość</w:t>
            </w:r>
          </w:p>
        </w:tc>
        <w:tc>
          <w:tcPr>
            <w:tcW w:w="61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46D33F8C" w14:textId="77777777" w:rsidR="00BC79E5" w:rsidRPr="007443E1" w:rsidRDefault="00000000">
            <w:pPr>
              <w:rPr>
                <w:sz w:val="18"/>
                <w:szCs w:val="18"/>
              </w:rPr>
            </w:pPr>
            <w:r w:rsidRPr="007443E1">
              <w:rPr>
                <w:sz w:val="18"/>
                <w:szCs w:val="18"/>
              </w:rPr>
              <w:t>Koszty porozumiewania się w celu zawarcia umowy ponosi strona inicjująca kontakt, zgodnie z taryfą jej operatora. Dotyczy wyłącznie konsumentów zawierających umowę poza lokalem lub na odległość.</w:t>
            </w:r>
          </w:p>
        </w:tc>
      </w:tr>
      <w:tr w:rsidR="007443E1" w:rsidRPr="007443E1" w14:paraId="7E0813FF" w14:textId="77777777">
        <w:tc>
          <w:tcPr>
            <w:tcW w:w="6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40" w:type="dxa"/>
              <w:bottom w:w="60" w:type="dxa"/>
              <w:right w:w="140" w:type="dxa"/>
            </w:tcMar>
          </w:tcPr>
          <w:p w14:paraId="0E715DE4" w14:textId="77777777" w:rsidR="00BC79E5" w:rsidRPr="007443E1" w:rsidRDefault="00000000">
            <w:pPr>
              <w:rPr>
                <w:sz w:val="18"/>
                <w:szCs w:val="18"/>
              </w:rPr>
            </w:pPr>
            <w:r w:rsidRPr="007443E1">
              <w:rPr>
                <w:b/>
                <w:bCs/>
                <w:sz w:val="18"/>
                <w:szCs w:val="18"/>
              </w:rPr>
              <w:t>6.</w:t>
            </w:r>
          </w:p>
        </w:tc>
        <w:tc>
          <w:tcPr>
            <w:tcW w:w="2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2E2BB9E3" w14:textId="77777777" w:rsidR="00BC79E5" w:rsidRPr="007443E1" w:rsidRDefault="00000000">
            <w:pPr>
              <w:rPr>
                <w:sz w:val="18"/>
                <w:szCs w:val="18"/>
              </w:rPr>
            </w:pPr>
            <w:r w:rsidRPr="007443E1">
              <w:rPr>
                <w:b/>
                <w:bCs/>
                <w:sz w:val="18"/>
                <w:szCs w:val="18"/>
              </w:rPr>
              <w:t>Sposób i termin zapłaty</w:t>
            </w:r>
          </w:p>
        </w:tc>
        <w:tc>
          <w:tcPr>
            <w:tcW w:w="61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5E870CEF" w14:textId="77777777" w:rsidR="00BC79E5" w:rsidRPr="007443E1" w:rsidRDefault="00000000">
            <w:pPr>
              <w:rPr>
                <w:sz w:val="18"/>
                <w:szCs w:val="18"/>
              </w:rPr>
            </w:pPr>
            <w:r w:rsidRPr="007443E1">
              <w:rPr>
                <w:sz w:val="18"/>
                <w:szCs w:val="18"/>
              </w:rPr>
              <w:t>ZGKiM wystawia faktury po dokonaniu odczytu wodomierza. Odbiorca usług dokonuje zapłaty w terminie wskazanym na fakturze, nie krótszym niż 14 dni od daty jej dostarczenia. Zgłoszenie zastrzeżeń do faktury nie wstrzymuje obowiązku zapłaty.</w:t>
            </w:r>
          </w:p>
        </w:tc>
      </w:tr>
      <w:tr w:rsidR="007443E1" w:rsidRPr="007443E1" w14:paraId="75A5E52A" w14:textId="77777777">
        <w:tc>
          <w:tcPr>
            <w:tcW w:w="6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40" w:type="dxa"/>
              <w:bottom w:w="60" w:type="dxa"/>
              <w:right w:w="140" w:type="dxa"/>
            </w:tcMar>
          </w:tcPr>
          <w:p w14:paraId="16F4226A" w14:textId="77777777" w:rsidR="00BC79E5" w:rsidRPr="007443E1" w:rsidRDefault="00000000">
            <w:pPr>
              <w:rPr>
                <w:sz w:val="18"/>
                <w:szCs w:val="18"/>
              </w:rPr>
            </w:pPr>
            <w:r w:rsidRPr="007443E1">
              <w:rPr>
                <w:b/>
                <w:bCs/>
                <w:sz w:val="18"/>
                <w:szCs w:val="18"/>
              </w:rPr>
              <w:t>7.</w:t>
            </w:r>
          </w:p>
        </w:tc>
        <w:tc>
          <w:tcPr>
            <w:tcW w:w="2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2ED8EAE4" w14:textId="77777777" w:rsidR="00BC79E5" w:rsidRPr="007443E1" w:rsidRDefault="00000000">
            <w:pPr>
              <w:rPr>
                <w:sz w:val="18"/>
                <w:szCs w:val="18"/>
              </w:rPr>
            </w:pPr>
            <w:r w:rsidRPr="007443E1">
              <w:rPr>
                <w:b/>
                <w:bCs/>
                <w:sz w:val="18"/>
                <w:szCs w:val="18"/>
              </w:rPr>
              <w:t>Termin i procedura reklamacji</w:t>
            </w:r>
          </w:p>
        </w:tc>
        <w:tc>
          <w:tcPr>
            <w:tcW w:w="61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52B7F103" w14:textId="77777777" w:rsidR="00BC79E5" w:rsidRPr="007443E1" w:rsidRDefault="00000000">
            <w:pPr>
              <w:rPr>
                <w:sz w:val="18"/>
                <w:szCs w:val="18"/>
              </w:rPr>
            </w:pPr>
            <w:r w:rsidRPr="007443E1">
              <w:rPr>
                <w:sz w:val="18"/>
                <w:szCs w:val="18"/>
              </w:rPr>
              <w:t>Reklamacje składa się pisemnie lub e-mailem. ZGKiM rozpatruje reklamację w terminie nie dłuższym niż 30 dni od jej złożenia. W przypadku wniosku o sprawdzenie wodomierza termin uzależniony jest od ekspertyzy przez Urząd Miar. Koszty sprawdzenia wodomierza ponosi Odbiorca, jeśli wskazania są prawidłowe. Nadpłata zaliczana jest na przyszłe należności lub zwracana w terminie 14 dni na wniosek Odbiorcy.</w:t>
            </w:r>
          </w:p>
        </w:tc>
      </w:tr>
      <w:tr w:rsidR="007443E1" w:rsidRPr="007443E1" w14:paraId="4E6B0D39" w14:textId="77777777">
        <w:tc>
          <w:tcPr>
            <w:tcW w:w="6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40" w:type="dxa"/>
              <w:bottom w:w="60" w:type="dxa"/>
              <w:right w:w="140" w:type="dxa"/>
            </w:tcMar>
          </w:tcPr>
          <w:p w14:paraId="78557DBB" w14:textId="77777777" w:rsidR="00BC79E5" w:rsidRPr="007443E1" w:rsidRDefault="00000000">
            <w:pPr>
              <w:rPr>
                <w:sz w:val="18"/>
                <w:szCs w:val="18"/>
              </w:rPr>
            </w:pPr>
            <w:r w:rsidRPr="007443E1">
              <w:rPr>
                <w:b/>
                <w:bCs/>
                <w:sz w:val="18"/>
                <w:szCs w:val="18"/>
              </w:rPr>
              <w:t>8.</w:t>
            </w:r>
          </w:p>
        </w:tc>
        <w:tc>
          <w:tcPr>
            <w:tcW w:w="2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02C56A58" w14:textId="77777777" w:rsidR="00BC79E5" w:rsidRPr="007443E1" w:rsidRDefault="00000000">
            <w:pPr>
              <w:rPr>
                <w:sz w:val="18"/>
                <w:szCs w:val="18"/>
              </w:rPr>
            </w:pPr>
            <w:r w:rsidRPr="007443E1">
              <w:rPr>
                <w:b/>
                <w:bCs/>
                <w:sz w:val="18"/>
                <w:szCs w:val="18"/>
              </w:rPr>
              <w:t>Prawo odstąpienia od umowy</w:t>
            </w:r>
          </w:p>
        </w:tc>
        <w:tc>
          <w:tcPr>
            <w:tcW w:w="61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6A8D6BBC" w14:textId="77777777" w:rsidR="00BC79E5" w:rsidRPr="007443E1" w:rsidRDefault="00000000">
            <w:pPr>
              <w:rPr>
                <w:sz w:val="18"/>
                <w:szCs w:val="18"/>
              </w:rPr>
            </w:pPr>
            <w:r w:rsidRPr="007443E1">
              <w:rPr>
                <w:sz w:val="18"/>
                <w:szCs w:val="18"/>
              </w:rPr>
              <w:t>Odbiorca ma prawo odstąpić od umowy w terminie 14 dni od jej zawarcia bez podania przyczyn, składając pisemne oświadczenie. Jeśli Odbiorca zażądał rozpoczęcia świadczenia przed upływem terminu, jest zobowiązany zapłacić za usługi spełnione do chwili odstąpienia. Dotyczy wyłącznie konsumentów zawierających umowę poza lokalem lub na odległość.</w:t>
            </w:r>
          </w:p>
        </w:tc>
      </w:tr>
      <w:tr w:rsidR="007443E1" w:rsidRPr="007443E1" w14:paraId="745399E0" w14:textId="77777777">
        <w:tc>
          <w:tcPr>
            <w:tcW w:w="6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40" w:type="dxa"/>
              <w:bottom w:w="60" w:type="dxa"/>
              <w:right w:w="140" w:type="dxa"/>
            </w:tcMar>
          </w:tcPr>
          <w:p w14:paraId="7BE73332" w14:textId="77777777" w:rsidR="00BC79E5" w:rsidRPr="007443E1" w:rsidRDefault="00000000">
            <w:pPr>
              <w:rPr>
                <w:sz w:val="18"/>
                <w:szCs w:val="18"/>
              </w:rPr>
            </w:pPr>
            <w:r w:rsidRPr="007443E1">
              <w:rPr>
                <w:b/>
                <w:bCs/>
                <w:sz w:val="18"/>
                <w:szCs w:val="18"/>
              </w:rPr>
              <w:t>9.</w:t>
            </w:r>
          </w:p>
        </w:tc>
        <w:tc>
          <w:tcPr>
            <w:tcW w:w="2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6FA41027" w14:textId="77777777" w:rsidR="00BC79E5" w:rsidRPr="007443E1" w:rsidRDefault="00000000">
            <w:pPr>
              <w:rPr>
                <w:sz w:val="18"/>
                <w:szCs w:val="18"/>
              </w:rPr>
            </w:pPr>
            <w:r w:rsidRPr="007443E1">
              <w:rPr>
                <w:b/>
                <w:bCs/>
                <w:sz w:val="18"/>
                <w:szCs w:val="18"/>
              </w:rPr>
              <w:t>Odpowiedzialność za jakość</w:t>
            </w:r>
          </w:p>
        </w:tc>
        <w:tc>
          <w:tcPr>
            <w:tcW w:w="61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040CA647" w14:textId="77777777" w:rsidR="00BC79E5" w:rsidRPr="007443E1" w:rsidRDefault="00000000">
            <w:pPr>
              <w:rPr>
                <w:sz w:val="18"/>
                <w:szCs w:val="18"/>
              </w:rPr>
            </w:pPr>
            <w:r w:rsidRPr="007443E1">
              <w:rPr>
                <w:sz w:val="18"/>
                <w:szCs w:val="18"/>
              </w:rPr>
              <w:t>ZGKiM dostarcza wodę o jakości przeznaczonej do spożycia przez ludzi, zgodnej z obowiązującymi normami, o ciśnieniu i w ilości określonych w umowie. ZGKiM nie ponosi odpowiedzialności za szkody spowodowane siłą wyższą, wyłączną winą poszkodowanego lub osoby trzeciej, za którą nie ponosi odpowiedzialności.</w:t>
            </w:r>
          </w:p>
        </w:tc>
      </w:tr>
      <w:tr w:rsidR="007443E1" w:rsidRPr="007443E1" w14:paraId="7049F2B9" w14:textId="77777777">
        <w:tc>
          <w:tcPr>
            <w:tcW w:w="6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40" w:type="dxa"/>
              <w:bottom w:w="60" w:type="dxa"/>
              <w:right w:w="140" w:type="dxa"/>
            </w:tcMar>
          </w:tcPr>
          <w:p w14:paraId="46432D65" w14:textId="77777777" w:rsidR="00BC79E5" w:rsidRPr="007443E1" w:rsidRDefault="00000000">
            <w:pPr>
              <w:rPr>
                <w:sz w:val="18"/>
                <w:szCs w:val="18"/>
              </w:rPr>
            </w:pPr>
            <w:r w:rsidRPr="007443E1">
              <w:rPr>
                <w:b/>
                <w:bCs/>
                <w:sz w:val="18"/>
                <w:szCs w:val="18"/>
              </w:rPr>
              <w:t>10.</w:t>
            </w:r>
          </w:p>
        </w:tc>
        <w:tc>
          <w:tcPr>
            <w:tcW w:w="2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1A3161D2" w14:textId="77777777" w:rsidR="00BC79E5" w:rsidRPr="007443E1" w:rsidRDefault="00000000">
            <w:pPr>
              <w:rPr>
                <w:sz w:val="18"/>
                <w:szCs w:val="18"/>
              </w:rPr>
            </w:pPr>
            <w:r w:rsidRPr="007443E1">
              <w:rPr>
                <w:b/>
                <w:bCs/>
                <w:sz w:val="18"/>
                <w:szCs w:val="18"/>
              </w:rPr>
              <w:t>Czas trwania umowy</w:t>
            </w:r>
          </w:p>
        </w:tc>
        <w:tc>
          <w:tcPr>
            <w:tcW w:w="61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73827EDE" w14:textId="77777777" w:rsidR="00BC79E5" w:rsidRPr="007443E1" w:rsidRDefault="00000000">
            <w:pPr>
              <w:rPr>
                <w:sz w:val="18"/>
                <w:szCs w:val="18"/>
              </w:rPr>
            </w:pPr>
            <w:r w:rsidRPr="007443E1">
              <w:rPr>
                <w:sz w:val="18"/>
                <w:szCs w:val="18"/>
              </w:rPr>
              <w:t>Umowa zawierana jest na czas nieokreślony.</w:t>
            </w:r>
          </w:p>
        </w:tc>
      </w:tr>
      <w:tr w:rsidR="007443E1" w:rsidRPr="007443E1" w14:paraId="6AA8B5F3" w14:textId="77777777">
        <w:tc>
          <w:tcPr>
            <w:tcW w:w="6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40" w:type="dxa"/>
              <w:bottom w:w="60" w:type="dxa"/>
              <w:right w:w="140" w:type="dxa"/>
            </w:tcMar>
          </w:tcPr>
          <w:p w14:paraId="5FF18895" w14:textId="77777777" w:rsidR="00BC79E5" w:rsidRPr="007443E1" w:rsidRDefault="00000000">
            <w:pPr>
              <w:rPr>
                <w:sz w:val="18"/>
                <w:szCs w:val="18"/>
              </w:rPr>
            </w:pPr>
            <w:r w:rsidRPr="007443E1">
              <w:rPr>
                <w:b/>
                <w:bCs/>
                <w:sz w:val="18"/>
                <w:szCs w:val="18"/>
              </w:rPr>
              <w:t>11.</w:t>
            </w:r>
          </w:p>
        </w:tc>
        <w:tc>
          <w:tcPr>
            <w:tcW w:w="2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5011B330" w14:textId="77777777" w:rsidR="00BC79E5" w:rsidRPr="007443E1" w:rsidRDefault="00000000">
            <w:pPr>
              <w:rPr>
                <w:sz w:val="18"/>
                <w:szCs w:val="18"/>
              </w:rPr>
            </w:pPr>
            <w:r w:rsidRPr="007443E1">
              <w:rPr>
                <w:b/>
                <w:bCs/>
                <w:sz w:val="18"/>
                <w:szCs w:val="18"/>
              </w:rPr>
              <w:t>Wypowiedzenie umowy</w:t>
            </w:r>
          </w:p>
        </w:tc>
        <w:tc>
          <w:tcPr>
            <w:tcW w:w="61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52142A54" w14:textId="77777777" w:rsidR="00BC79E5" w:rsidRPr="007443E1" w:rsidRDefault="00000000">
            <w:pPr>
              <w:rPr>
                <w:sz w:val="18"/>
                <w:szCs w:val="18"/>
              </w:rPr>
            </w:pPr>
            <w:r w:rsidRPr="007443E1">
              <w:rPr>
                <w:sz w:val="18"/>
                <w:szCs w:val="18"/>
              </w:rPr>
              <w:t>Umowa może być rozwiązana przez Odbiorcę usług z zachowaniem trzymiesięcznego okresu wypowiedzenia lub na mocy porozumienia stron. Po rozwiązaniu umowy ZGKiM odcina dostawy wody i demontuje wodomierz.</w:t>
            </w:r>
          </w:p>
        </w:tc>
      </w:tr>
      <w:tr w:rsidR="007443E1" w:rsidRPr="007443E1" w14:paraId="52D8E9B4" w14:textId="77777777">
        <w:tc>
          <w:tcPr>
            <w:tcW w:w="6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40" w:type="dxa"/>
              <w:bottom w:w="60" w:type="dxa"/>
              <w:right w:w="140" w:type="dxa"/>
            </w:tcMar>
          </w:tcPr>
          <w:p w14:paraId="65591885" w14:textId="77777777" w:rsidR="00BC79E5" w:rsidRPr="007443E1" w:rsidRDefault="00000000">
            <w:pPr>
              <w:rPr>
                <w:sz w:val="18"/>
                <w:szCs w:val="18"/>
              </w:rPr>
            </w:pPr>
            <w:r w:rsidRPr="007443E1">
              <w:rPr>
                <w:b/>
                <w:bCs/>
                <w:sz w:val="18"/>
                <w:szCs w:val="18"/>
              </w:rPr>
              <w:t>12.</w:t>
            </w:r>
          </w:p>
        </w:tc>
        <w:tc>
          <w:tcPr>
            <w:tcW w:w="26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40" w:type="dxa"/>
              <w:bottom w:w="60" w:type="dxa"/>
              <w:right w:w="140" w:type="dxa"/>
            </w:tcMar>
          </w:tcPr>
          <w:p w14:paraId="260EA014" w14:textId="77777777" w:rsidR="00BC79E5" w:rsidRPr="007443E1" w:rsidRDefault="00000000">
            <w:pPr>
              <w:rPr>
                <w:sz w:val="18"/>
                <w:szCs w:val="18"/>
              </w:rPr>
            </w:pPr>
            <w:r w:rsidRPr="007443E1">
              <w:rPr>
                <w:b/>
                <w:bCs/>
                <w:sz w:val="18"/>
                <w:szCs w:val="18"/>
              </w:rPr>
              <w:t>Pouczenie o prawie do rozstrzygnięcia sporu</w:t>
            </w:r>
          </w:p>
        </w:tc>
        <w:tc>
          <w:tcPr>
            <w:tcW w:w="6160" w:type="dxa"/>
            <w:tcBorders>
              <w:top w:val="single" w:sz="4" w:space="0" w:color="AAAAAA"/>
              <w:left w:val="single" w:sz="4" w:space="0" w:color="AAAAAA"/>
              <w:bottom w:val="single" w:sz="4" w:space="0" w:color="AAAAAA"/>
              <w:right w:val="single" w:sz="4" w:space="0" w:color="AAAAAA"/>
            </w:tcBorders>
            <w:tcMar>
              <w:top w:w="60" w:type="dxa"/>
              <w:left w:w="140" w:type="dxa"/>
              <w:bottom w:w="60" w:type="dxa"/>
              <w:right w:w="140" w:type="dxa"/>
            </w:tcMar>
          </w:tcPr>
          <w:p w14:paraId="1A1FD91D" w14:textId="77777777" w:rsidR="00BC79E5" w:rsidRPr="007443E1" w:rsidRDefault="00000000">
            <w:pPr>
              <w:rPr>
                <w:sz w:val="18"/>
                <w:szCs w:val="18"/>
              </w:rPr>
            </w:pPr>
            <w:r w:rsidRPr="007443E1">
              <w:rPr>
                <w:b/>
                <w:bCs/>
                <w:sz w:val="18"/>
                <w:szCs w:val="18"/>
              </w:rPr>
              <w:t>W przypadku odmowy zawarcia umowy wnioskodawcy przysługuje prawo złożenia wniosku o rozstrzygnięcie sporu do Dyrektora Regionalnego Zarządu Gospodarki Wodnej PGW Wody Polskie w Krakowie.</w:t>
            </w:r>
          </w:p>
        </w:tc>
      </w:tr>
    </w:tbl>
    <w:p w14:paraId="668A72C2" w14:textId="77777777" w:rsidR="009E1007" w:rsidRDefault="009E1007"/>
    <w:sectPr w:rsidR="009E1007">
      <w:headerReference w:type="default" r:id="rId8"/>
      <w:footerReference w:type="default" r:id="rId9"/>
      <w:pgSz w:w="11906" w:h="16838"/>
      <w:pgMar w:top="1000" w:right="1134" w:bottom="100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0BE7" w14:textId="77777777" w:rsidR="00CF336E" w:rsidRDefault="00CF336E">
      <w:r>
        <w:separator/>
      </w:r>
    </w:p>
  </w:endnote>
  <w:endnote w:type="continuationSeparator" w:id="0">
    <w:p w14:paraId="62FF7CB7" w14:textId="77777777" w:rsidR="00CF336E" w:rsidRDefault="00CF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C43F" w14:textId="7040BC5A" w:rsidR="00BC79E5" w:rsidRDefault="00000000">
    <w:pPr>
      <w:pBdr>
        <w:top w:val="single" w:sz="4" w:space="0" w:color="CCCCCC"/>
      </w:pBdr>
      <w:spacing w:before="80"/>
    </w:pPr>
    <w:r>
      <w:rPr>
        <w:color w:val="888888"/>
        <w:sz w:val="16"/>
        <w:szCs w:val="16"/>
      </w:rPr>
      <w:t xml:space="preserve">ZGKiM </w:t>
    </w:r>
    <w:r w:rsidR="00002279">
      <w:rPr>
        <w:color w:val="888888"/>
        <w:sz w:val="16"/>
        <w:szCs w:val="16"/>
      </w:rPr>
      <w:t>Słomniki | Druk</w:t>
    </w:r>
    <w:r>
      <w:rPr>
        <w:color w:val="888888"/>
        <w:sz w:val="16"/>
        <w:szCs w:val="16"/>
      </w:rPr>
      <w:t xml:space="preserve"> ZGKiM.U1 — Wniosek o zawarcie umowy o zaopatrzenie w wodę i/lub odbiór </w:t>
    </w:r>
    <w:r w:rsidR="00002279">
      <w:rPr>
        <w:color w:val="888888"/>
        <w:sz w:val="16"/>
        <w:szCs w:val="16"/>
      </w:rPr>
      <w:t>ścieków | Strona</w:t>
    </w:r>
    <w:r>
      <w:rPr>
        <w:color w:val="888888"/>
        <w:sz w:val="16"/>
        <w:szCs w:val="16"/>
      </w:rPr>
      <w:t xml:space="preserve"> </w:t>
    </w:r>
    <w:r>
      <w:rPr>
        <w:color w:val="888888"/>
        <w:sz w:val="16"/>
        <w:szCs w:val="16"/>
      </w:rPr>
      <w:fldChar w:fldCharType="begin"/>
    </w:r>
    <w:r>
      <w:rPr>
        <w:color w:val="888888"/>
        <w:sz w:val="16"/>
        <w:szCs w:val="16"/>
      </w:rPr>
      <w:instrText>PAGE</w:instrText>
    </w:r>
    <w:r>
      <w:rPr>
        <w:color w:val="888888"/>
        <w:sz w:val="16"/>
        <w:szCs w:val="16"/>
      </w:rPr>
      <w:fldChar w:fldCharType="separate"/>
    </w:r>
    <w:r w:rsidR="007443E1">
      <w:rPr>
        <w:noProof/>
        <w:color w:val="888888"/>
        <w:sz w:val="16"/>
        <w:szCs w:val="16"/>
      </w:rPr>
      <w:t>1</w:t>
    </w:r>
    <w:r>
      <w:rPr>
        <w:color w:val="888888"/>
        <w:sz w:val="16"/>
        <w:szCs w:val="16"/>
      </w:rPr>
      <w:fldChar w:fldCharType="end"/>
    </w:r>
    <w:r>
      <w:rPr>
        <w:color w:val="888888"/>
        <w:sz w:val="16"/>
        <w:szCs w:val="16"/>
      </w:rPr>
      <w:t xml:space="preserve"> z </w:t>
    </w:r>
    <w:r>
      <w:rPr>
        <w:color w:val="888888"/>
        <w:sz w:val="16"/>
        <w:szCs w:val="16"/>
      </w:rPr>
      <w:fldChar w:fldCharType="begin"/>
    </w:r>
    <w:r>
      <w:rPr>
        <w:color w:val="888888"/>
        <w:sz w:val="16"/>
        <w:szCs w:val="16"/>
      </w:rPr>
      <w:instrText>NUMPAGES</w:instrText>
    </w:r>
    <w:r>
      <w:rPr>
        <w:color w:val="888888"/>
        <w:sz w:val="16"/>
        <w:szCs w:val="16"/>
      </w:rPr>
      <w:fldChar w:fldCharType="separate"/>
    </w:r>
    <w:r w:rsidR="007443E1">
      <w:rPr>
        <w:noProof/>
        <w:color w:val="888888"/>
        <w:sz w:val="16"/>
        <w:szCs w:val="16"/>
      </w:rPr>
      <w:t>2</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A373" w14:textId="77777777" w:rsidR="00CF336E" w:rsidRDefault="00CF336E">
      <w:r>
        <w:separator/>
      </w:r>
    </w:p>
  </w:footnote>
  <w:footnote w:type="continuationSeparator" w:id="0">
    <w:p w14:paraId="4DB85A4B" w14:textId="77777777" w:rsidR="00CF336E" w:rsidRDefault="00CF3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3860"/>
    </w:tblGrid>
    <w:tr w:rsidR="00BC79E5" w14:paraId="7248D1A9" w14:textId="77777777">
      <w:tc>
        <w:tcPr>
          <w:tcW w:w="5500" w:type="dxa"/>
          <w:tcBorders>
            <w:top w:val="none" w:sz="0" w:space="0" w:color="FFFFFF"/>
            <w:left w:val="none" w:sz="0" w:space="0" w:color="FFFFFF"/>
            <w:bottom w:val="single" w:sz="6" w:space="0" w:color="2E75B6"/>
            <w:right w:val="none" w:sz="0" w:space="0" w:color="FFFFFF"/>
          </w:tcBorders>
          <w:tcMar>
            <w:top w:w="0" w:type="dxa"/>
            <w:left w:w="0" w:type="dxa"/>
            <w:bottom w:w="60" w:type="dxa"/>
            <w:right w:w="200" w:type="dxa"/>
          </w:tcMar>
        </w:tcPr>
        <w:p w14:paraId="032679D7" w14:textId="77777777" w:rsidR="00BC79E5" w:rsidRDefault="00000000">
          <w:r>
            <w:rPr>
              <w:b/>
              <w:bCs/>
              <w:color w:val="1F3864"/>
              <w:sz w:val="18"/>
              <w:szCs w:val="18"/>
            </w:rPr>
            <w:t>Zakład Gospodarki Komunalnej i Mieszkaniowej</w:t>
          </w:r>
        </w:p>
        <w:p w14:paraId="761CCFF2" w14:textId="77777777" w:rsidR="00BC79E5" w:rsidRDefault="00000000">
          <w:r>
            <w:rPr>
              <w:b/>
              <w:bCs/>
              <w:color w:val="1F3864"/>
              <w:sz w:val="18"/>
              <w:szCs w:val="18"/>
            </w:rPr>
            <w:t>w Słomnikach</w:t>
          </w:r>
        </w:p>
      </w:tc>
      <w:tc>
        <w:tcPr>
          <w:tcW w:w="3860" w:type="dxa"/>
          <w:tcBorders>
            <w:top w:val="none" w:sz="0" w:space="0" w:color="FFFFFF"/>
            <w:left w:val="none" w:sz="0" w:space="0" w:color="FFFFFF"/>
            <w:bottom w:val="single" w:sz="6" w:space="0" w:color="2E75B6"/>
            <w:right w:val="none" w:sz="0" w:space="0" w:color="FFFFFF"/>
          </w:tcBorders>
          <w:tcMar>
            <w:top w:w="0" w:type="dxa"/>
            <w:left w:w="200" w:type="dxa"/>
            <w:bottom w:w="60" w:type="dxa"/>
            <w:right w:w="0" w:type="dxa"/>
          </w:tcMar>
        </w:tcPr>
        <w:p w14:paraId="4A626283" w14:textId="2AAE3006" w:rsidR="00BC79E5" w:rsidRDefault="00000000">
          <w:pPr>
            <w:jc w:val="right"/>
          </w:pPr>
          <w:r>
            <w:rPr>
              <w:b/>
              <w:bCs/>
              <w:color w:val="2E75B6"/>
              <w:sz w:val="18"/>
              <w:szCs w:val="18"/>
            </w:rPr>
            <w:t>Druk ZGKiM.U1</w:t>
          </w:r>
          <w:r>
            <w:rPr>
              <w:color w:val="666666"/>
              <w:sz w:val="16"/>
              <w:szCs w:val="16"/>
            </w:rPr>
            <w:t xml:space="preserve">     Wersja: </w:t>
          </w:r>
          <w:r w:rsidR="00DC7C0A">
            <w:rPr>
              <w:color w:val="666666"/>
              <w:sz w:val="16"/>
              <w:szCs w:val="16"/>
            </w:rPr>
            <w:t>4</w:t>
          </w:r>
          <w:r>
            <w:rPr>
              <w:color w:val="666666"/>
              <w:sz w:val="16"/>
              <w:szCs w:val="16"/>
            </w:rPr>
            <w:t>.0</w:t>
          </w:r>
        </w:p>
        <w:p w14:paraId="3B6A2637" w14:textId="7B97FB47" w:rsidR="00BC79E5" w:rsidRDefault="00000000">
          <w:pPr>
            <w:jc w:val="right"/>
          </w:pPr>
          <w:r>
            <w:rPr>
              <w:color w:val="666666"/>
              <w:sz w:val="16"/>
              <w:szCs w:val="16"/>
            </w:rPr>
            <w:t xml:space="preserve">Data: </w:t>
          </w:r>
          <w:r w:rsidR="00DC7C0A">
            <w:rPr>
              <w:color w:val="666666"/>
              <w:sz w:val="16"/>
              <w:szCs w:val="16"/>
            </w:rPr>
            <w:t>25.03.2026r.</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2F6"/>
    <w:multiLevelType w:val="hybridMultilevel"/>
    <w:tmpl w:val="6D7A70D8"/>
    <w:lvl w:ilvl="0" w:tplc="6732563C">
      <w:start w:val="1"/>
      <w:numFmt w:val="bullet"/>
      <w:lvlText w:val="●"/>
      <w:lvlJc w:val="left"/>
      <w:pPr>
        <w:ind w:left="720" w:hanging="360"/>
      </w:pPr>
    </w:lvl>
    <w:lvl w:ilvl="1" w:tplc="9968AD4A">
      <w:start w:val="1"/>
      <w:numFmt w:val="bullet"/>
      <w:lvlText w:val="○"/>
      <w:lvlJc w:val="left"/>
      <w:pPr>
        <w:ind w:left="1440" w:hanging="360"/>
      </w:pPr>
    </w:lvl>
    <w:lvl w:ilvl="2" w:tplc="7570B6BC">
      <w:start w:val="1"/>
      <w:numFmt w:val="bullet"/>
      <w:lvlText w:val="■"/>
      <w:lvlJc w:val="left"/>
      <w:pPr>
        <w:ind w:left="2160" w:hanging="360"/>
      </w:pPr>
    </w:lvl>
    <w:lvl w:ilvl="3" w:tplc="E0A0FB7A">
      <w:start w:val="1"/>
      <w:numFmt w:val="bullet"/>
      <w:lvlText w:val="●"/>
      <w:lvlJc w:val="left"/>
      <w:pPr>
        <w:ind w:left="2880" w:hanging="360"/>
      </w:pPr>
    </w:lvl>
    <w:lvl w:ilvl="4" w:tplc="0306746A">
      <w:start w:val="1"/>
      <w:numFmt w:val="bullet"/>
      <w:lvlText w:val="○"/>
      <w:lvlJc w:val="left"/>
      <w:pPr>
        <w:ind w:left="3600" w:hanging="360"/>
      </w:pPr>
    </w:lvl>
    <w:lvl w:ilvl="5" w:tplc="82F80624">
      <w:start w:val="1"/>
      <w:numFmt w:val="bullet"/>
      <w:lvlText w:val="■"/>
      <w:lvlJc w:val="left"/>
      <w:pPr>
        <w:ind w:left="4320" w:hanging="360"/>
      </w:pPr>
    </w:lvl>
    <w:lvl w:ilvl="6" w:tplc="F2A411E0">
      <w:start w:val="1"/>
      <w:numFmt w:val="bullet"/>
      <w:lvlText w:val="●"/>
      <w:lvlJc w:val="left"/>
      <w:pPr>
        <w:ind w:left="5040" w:hanging="360"/>
      </w:pPr>
    </w:lvl>
    <w:lvl w:ilvl="7" w:tplc="1226786C">
      <w:start w:val="1"/>
      <w:numFmt w:val="bullet"/>
      <w:lvlText w:val="●"/>
      <w:lvlJc w:val="left"/>
      <w:pPr>
        <w:ind w:left="5760" w:hanging="360"/>
      </w:pPr>
    </w:lvl>
    <w:lvl w:ilvl="8" w:tplc="547C8C4E">
      <w:start w:val="1"/>
      <w:numFmt w:val="bullet"/>
      <w:lvlText w:val="●"/>
      <w:lvlJc w:val="left"/>
      <w:pPr>
        <w:ind w:left="6480" w:hanging="360"/>
      </w:pPr>
    </w:lvl>
  </w:abstractNum>
  <w:abstractNum w:abstractNumId="1" w15:restartNumberingAfterBreak="0">
    <w:nsid w:val="7E9C01C3"/>
    <w:multiLevelType w:val="hybridMultilevel"/>
    <w:tmpl w:val="695A3F62"/>
    <w:lvl w:ilvl="0" w:tplc="058C4DAE">
      <w:start w:val="1"/>
      <w:numFmt w:val="bullet"/>
      <w:lvlText w:val="–"/>
      <w:lvlJc w:val="left"/>
      <w:pPr>
        <w:ind w:left="360" w:hanging="260"/>
      </w:pPr>
    </w:lvl>
    <w:lvl w:ilvl="1" w:tplc="A0E6FEA2">
      <w:numFmt w:val="decimal"/>
      <w:lvlText w:val=""/>
      <w:lvlJc w:val="left"/>
    </w:lvl>
    <w:lvl w:ilvl="2" w:tplc="1764A642">
      <w:numFmt w:val="decimal"/>
      <w:lvlText w:val=""/>
      <w:lvlJc w:val="left"/>
    </w:lvl>
    <w:lvl w:ilvl="3" w:tplc="DAEE7786">
      <w:numFmt w:val="decimal"/>
      <w:lvlText w:val=""/>
      <w:lvlJc w:val="left"/>
    </w:lvl>
    <w:lvl w:ilvl="4" w:tplc="B48A8398">
      <w:numFmt w:val="decimal"/>
      <w:lvlText w:val=""/>
      <w:lvlJc w:val="left"/>
    </w:lvl>
    <w:lvl w:ilvl="5" w:tplc="DCDA2CB6">
      <w:numFmt w:val="decimal"/>
      <w:lvlText w:val=""/>
      <w:lvlJc w:val="left"/>
    </w:lvl>
    <w:lvl w:ilvl="6" w:tplc="B794170C">
      <w:numFmt w:val="decimal"/>
      <w:lvlText w:val=""/>
      <w:lvlJc w:val="left"/>
    </w:lvl>
    <w:lvl w:ilvl="7" w:tplc="85E4E752">
      <w:numFmt w:val="decimal"/>
      <w:lvlText w:val=""/>
      <w:lvlJc w:val="left"/>
    </w:lvl>
    <w:lvl w:ilvl="8" w:tplc="C2085BE0">
      <w:numFmt w:val="decimal"/>
      <w:lvlText w:val=""/>
      <w:lvlJc w:val="left"/>
    </w:lvl>
  </w:abstractNum>
  <w:num w:numId="1" w16cid:durableId="723649492">
    <w:abstractNumId w:val="0"/>
    <w:lvlOverride w:ilvl="0">
      <w:startOverride w:val="1"/>
    </w:lvlOverride>
  </w:num>
  <w:num w:numId="2" w16cid:durableId="114697283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E5"/>
    <w:rsid w:val="00002279"/>
    <w:rsid w:val="000C003E"/>
    <w:rsid w:val="00414998"/>
    <w:rsid w:val="004C4785"/>
    <w:rsid w:val="005133C6"/>
    <w:rsid w:val="007443E1"/>
    <w:rsid w:val="009E1007"/>
    <w:rsid w:val="00A71C65"/>
    <w:rsid w:val="00BC79E5"/>
    <w:rsid w:val="00CF336E"/>
    <w:rsid w:val="00D42BD7"/>
    <w:rsid w:val="00DC7C0A"/>
    <w:rsid w:val="00DF52C5"/>
    <w:rsid w:val="00EB1F5C"/>
    <w:rsid w:val="00FD1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57C8"/>
  <w15:docId w15:val="{6002BDC5-AFAB-471F-909C-544E60FC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7443E1"/>
    <w:pPr>
      <w:tabs>
        <w:tab w:val="center" w:pos="4536"/>
        <w:tab w:val="right" w:pos="9072"/>
      </w:tabs>
    </w:pPr>
  </w:style>
  <w:style w:type="character" w:customStyle="1" w:styleId="NagwekZnak">
    <w:name w:val="Nagłówek Znak"/>
    <w:basedOn w:val="Domylnaczcionkaakapitu"/>
    <w:link w:val="Nagwek"/>
    <w:uiPriority w:val="99"/>
    <w:rsid w:val="007443E1"/>
  </w:style>
  <w:style w:type="paragraph" w:styleId="Stopka">
    <w:name w:val="footer"/>
    <w:basedOn w:val="Normalny"/>
    <w:link w:val="StopkaZnak"/>
    <w:uiPriority w:val="99"/>
    <w:unhideWhenUsed/>
    <w:rsid w:val="007443E1"/>
    <w:pPr>
      <w:tabs>
        <w:tab w:val="center" w:pos="4536"/>
        <w:tab w:val="right" w:pos="9072"/>
      </w:tabs>
    </w:pPr>
  </w:style>
  <w:style w:type="character" w:customStyle="1" w:styleId="StopkaZnak">
    <w:name w:val="Stopka Znak"/>
    <w:basedOn w:val="Domylnaczcionkaakapitu"/>
    <w:link w:val="Stopka"/>
    <w:uiPriority w:val="99"/>
    <w:rsid w:val="00744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1362</Words>
  <Characters>8176</Characters>
  <Application>Microsoft Office Word</Application>
  <DocSecurity>0</DocSecurity>
  <Lines>68</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Adrian Nowak</cp:lastModifiedBy>
  <cp:revision>11</cp:revision>
  <dcterms:created xsi:type="dcterms:W3CDTF">2026-03-18T13:29:00Z</dcterms:created>
  <dcterms:modified xsi:type="dcterms:W3CDTF">2026-03-25T09:26:00Z</dcterms:modified>
</cp:coreProperties>
</file>